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237AA" w14:textId="77777777" w:rsidR="00E53946" w:rsidRPr="00883B8F" w:rsidRDefault="00E53946">
      <w:pPr>
        <w:jc w:val="center"/>
        <w:rPr>
          <w:rFonts w:ascii="Calibri" w:hAnsi="Calibri" w:cs="Calibri"/>
          <w:b/>
          <w:bCs/>
        </w:rPr>
      </w:pPr>
    </w:p>
    <w:p w14:paraId="2A56864A" w14:textId="20151486" w:rsidR="00F706E9" w:rsidRPr="0022261B" w:rsidRDefault="0072094B" w:rsidP="0022261B">
      <w:pPr>
        <w:jc w:val="center"/>
        <w:rPr>
          <w:rFonts w:ascii="Calibri" w:hAnsi="Calibri" w:cs="Calibri"/>
          <w:b/>
          <w:bCs/>
        </w:rPr>
      </w:pPr>
      <w:r w:rsidRPr="00883B8F">
        <w:rPr>
          <w:rFonts w:ascii="Calibri" w:hAnsi="Calibri" w:cs="Calibri"/>
          <w:noProof/>
          <w:color w:val="000000" w:themeColor="text1"/>
        </w:rPr>
        <w:drawing>
          <wp:inline distT="0" distB="0" distL="0" distR="0" wp14:anchorId="7D05DE83" wp14:editId="5938AAF4">
            <wp:extent cx="3173686" cy="1529541"/>
            <wp:effectExtent l="0" t="0" r="1905" b="0"/>
            <wp:docPr id="10" name="Picture 10"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applicati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13391" cy="1548677"/>
                    </a:xfrm>
                    <a:prstGeom prst="rect">
                      <a:avLst/>
                    </a:prstGeom>
                    <a:noFill/>
                    <a:ln>
                      <a:noFill/>
                    </a:ln>
                  </pic:spPr>
                </pic:pic>
              </a:graphicData>
            </a:graphic>
          </wp:inline>
        </w:drawing>
      </w:r>
      <w:r>
        <w:rPr>
          <w:rFonts w:ascii="Calibri" w:hAnsi="Calibri" w:cs="Calibri"/>
          <w:b/>
          <w:bCs/>
          <w:noProof/>
        </w:rPr>
        <w:drawing>
          <wp:inline distT="0" distB="0" distL="0" distR="0" wp14:anchorId="514F0B5E" wp14:editId="5ACF4FA4">
            <wp:extent cx="2514600" cy="1511300"/>
            <wp:effectExtent l="0" t="0" r="0" b="0"/>
            <wp:docPr id="1075737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37964" name="Picture 1075737964"/>
                    <pic:cNvPicPr/>
                  </pic:nvPicPr>
                  <pic:blipFill>
                    <a:blip r:embed="rId8">
                      <a:extLst>
                        <a:ext uri="{28A0092B-C50C-407E-A947-70E740481C1C}">
                          <a14:useLocalDpi xmlns:a14="http://schemas.microsoft.com/office/drawing/2010/main" val="0"/>
                        </a:ext>
                      </a:extLst>
                    </a:blip>
                    <a:stretch>
                      <a:fillRect/>
                    </a:stretch>
                  </pic:blipFill>
                  <pic:spPr>
                    <a:xfrm>
                      <a:off x="0" y="0"/>
                      <a:ext cx="2514600" cy="1511300"/>
                    </a:xfrm>
                    <a:prstGeom prst="rect">
                      <a:avLst/>
                    </a:prstGeom>
                  </pic:spPr>
                </pic:pic>
              </a:graphicData>
            </a:graphic>
          </wp:inline>
        </w:drawing>
      </w:r>
      <w:r w:rsidR="00F706E9">
        <w:rPr>
          <w:rFonts w:ascii="Calibri" w:hAnsi="Calibri" w:cs="Calibri"/>
          <w:b/>
          <w:bCs/>
        </w:rPr>
        <w:t xml:space="preserve">African Genetic Biocontrol Consortium </w:t>
      </w:r>
      <w:r w:rsidR="00F706E9" w:rsidRPr="007A1353">
        <w:rPr>
          <w:rFonts w:ascii="Calibri" w:hAnsi="Calibri" w:cs="Calibri"/>
          <w:b/>
          <w:bCs/>
        </w:rPr>
        <w:t>Webinar Series</w:t>
      </w:r>
    </w:p>
    <w:p w14:paraId="13399A13" w14:textId="6A238C38" w:rsidR="00FE6D4A" w:rsidRPr="007A1353" w:rsidRDefault="00F706E9">
      <w:pPr>
        <w:jc w:val="center"/>
        <w:rPr>
          <w:rFonts w:ascii="Calibri" w:hAnsi="Calibri" w:cs="Calibri"/>
          <w:b/>
          <w:bCs/>
        </w:rPr>
      </w:pPr>
      <w:r>
        <w:rPr>
          <w:rFonts w:ascii="Calibri" w:hAnsi="Calibri" w:cs="Calibri"/>
          <w:b/>
          <w:bCs/>
        </w:rPr>
        <w:t>Dates: Every Thursday from August 6- September 10, 2026</w:t>
      </w:r>
      <w:r w:rsidR="00C746ED">
        <w:rPr>
          <w:rFonts w:ascii="Calibri" w:hAnsi="Calibri" w:cs="Calibri"/>
          <w:b/>
          <w:bCs/>
        </w:rPr>
        <w:t>, 1500hours to 1700 hours</w:t>
      </w:r>
      <w:r w:rsidR="007849E4">
        <w:rPr>
          <w:rFonts w:ascii="Calibri" w:hAnsi="Calibri" w:cs="Calibri"/>
          <w:b/>
          <w:bCs/>
        </w:rPr>
        <w:t xml:space="preserve"> EAT</w:t>
      </w:r>
    </w:p>
    <w:p w14:paraId="5A1280F9" w14:textId="69EEF22F" w:rsidR="00864DFB" w:rsidRPr="007A1353" w:rsidRDefault="006D7C95" w:rsidP="00384E9F">
      <w:pPr>
        <w:jc w:val="center"/>
        <w:rPr>
          <w:rFonts w:ascii="Calibri" w:hAnsi="Calibri" w:cs="Calibri"/>
        </w:rPr>
      </w:pPr>
      <w:r w:rsidRPr="007A1353">
        <w:rPr>
          <w:rFonts w:ascii="Calibri" w:hAnsi="Calibri" w:cs="Calibri"/>
          <w:b/>
          <w:bCs/>
        </w:rPr>
        <w:t>Truth Under the Microscope: Tackling Disinformation and Misinformation in emerging technologies and life sciences</w:t>
      </w:r>
    </w:p>
    <w:p w14:paraId="2C62849A" w14:textId="30C7F6E3" w:rsidR="001C7B3F" w:rsidRPr="007A1353" w:rsidRDefault="00883B8F" w:rsidP="00FD65F9">
      <w:pPr>
        <w:jc w:val="both"/>
        <w:rPr>
          <w:rFonts w:ascii="Calibri" w:hAnsi="Calibri" w:cs="Calibri"/>
          <w:b/>
          <w:bCs/>
          <w:lang w:val="en-US"/>
        </w:rPr>
      </w:pPr>
      <w:r w:rsidRPr="007A1353">
        <w:rPr>
          <w:rFonts w:ascii="Calibri" w:hAnsi="Calibri" w:cs="Calibri"/>
          <w:b/>
          <w:bCs/>
          <w:lang w:val="en-US"/>
        </w:rPr>
        <w:t>CONCEPT NOTE:</w:t>
      </w:r>
    </w:p>
    <w:p w14:paraId="6FC27F72" w14:textId="77777777" w:rsidR="00FE6D4A" w:rsidRPr="007A1353" w:rsidRDefault="00FE6D4A" w:rsidP="00FD65F9">
      <w:pPr>
        <w:jc w:val="both"/>
        <w:rPr>
          <w:rFonts w:ascii="Calibri" w:hAnsi="Calibri" w:cs="Calibri"/>
        </w:rPr>
      </w:pPr>
      <w:r w:rsidRPr="007A1353">
        <w:rPr>
          <w:rFonts w:ascii="Calibri" w:hAnsi="Calibri" w:cs="Calibri"/>
        </w:rPr>
        <w:t>Biotechnology is increasingly being applied in health, agriculture, and industry across Africa and globally, yet reporting on these developments remains complex. Journalists, scientists and communicators must navigate technical subject matter, uneven regulatory systems across countries, limited access to specialized scientific sources, and public debates shaped by misinformation, political narratives, ethical concerns, cultural values, and low public familiarity with emerging technologies. Although global adoption is growing, uptake across Africa remains relatively low, making clear, accurate, and trusted communication essential to public and stakeholder acceptance of emerging biotechnologies such as engineered gene drives, gene editing, and synthetic biology. Despite important progress, misinformation about the value, safety, and effectiveness of these technologies persists, and communication in Africa continues to be shaped by diverse political, social, and cultural contexts.</w:t>
      </w:r>
    </w:p>
    <w:p w14:paraId="744EE6B0" w14:textId="77777777" w:rsidR="00FE6D4A" w:rsidRPr="007A1353" w:rsidRDefault="00FE6D4A" w:rsidP="00FD65F9">
      <w:pPr>
        <w:jc w:val="both"/>
        <w:rPr>
          <w:rFonts w:ascii="Calibri" w:hAnsi="Calibri" w:cs="Calibri"/>
        </w:rPr>
      </w:pPr>
      <w:r w:rsidRPr="007A1353">
        <w:rPr>
          <w:rFonts w:ascii="Calibri" w:hAnsi="Calibri" w:cs="Calibri"/>
          <w:b/>
          <w:bCs/>
        </w:rPr>
        <w:t xml:space="preserve">In this regard, the BioTRUST Institute and African Genetic Biocontrol Consortium (AGBC), </w:t>
      </w:r>
      <w:r w:rsidRPr="007A1353">
        <w:rPr>
          <w:rFonts w:ascii="Calibri" w:hAnsi="Calibri" w:cs="Calibri"/>
        </w:rPr>
        <w:t xml:space="preserve">in collaboration with </w:t>
      </w:r>
      <w:r w:rsidRPr="007A1353">
        <w:rPr>
          <w:rFonts w:ascii="Calibri" w:hAnsi="Calibri" w:cs="Calibri"/>
          <w:b/>
          <w:bCs/>
        </w:rPr>
        <w:t>the Elizabeth R. Griffin Program at Johns Hopkins University</w:t>
      </w:r>
      <w:r w:rsidRPr="007A1353">
        <w:rPr>
          <w:rFonts w:ascii="Calibri" w:hAnsi="Calibri" w:cs="Calibri"/>
        </w:rPr>
        <w:t>,</w:t>
      </w:r>
      <w:r w:rsidRPr="007A1353">
        <w:rPr>
          <w:rFonts w:ascii="Calibri" w:hAnsi="Calibri" w:cs="Calibri"/>
          <w:b/>
          <w:bCs/>
        </w:rPr>
        <w:t xml:space="preserve"> </w:t>
      </w:r>
      <w:r w:rsidRPr="007A1353">
        <w:rPr>
          <w:rFonts w:ascii="Calibri" w:hAnsi="Calibri" w:cs="Calibri"/>
        </w:rPr>
        <w:t xml:space="preserve">is designing a webinar series to address misinformation and disinformation. </w:t>
      </w:r>
    </w:p>
    <w:p w14:paraId="3F0360DD" w14:textId="77777777" w:rsidR="00FE6D4A" w:rsidRPr="007A1353" w:rsidRDefault="00FE6D4A" w:rsidP="00FD65F9">
      <w:pPr>
        <w:jc w:val="both"/>
        <w:rPr>
          <w:rFonts w:ascii="Calibri" w:hAnsi="Calibri" w:cs="Calibri"/>
        </w:rPr>
      </w:pPr>
      <w:r w:rsidRPr="007A1353">
        <w:rPr>
          <w:rFonts w:ascii="Calibri" w:hAnsi="Calibri" w:cs="Calibri"/>
          <w:b/>
          <w:bCs/>
        </w:rPr>
        <w:t>Webinar Objectives</w:t>
      </w:r>
    </w:p>
    <w:p w14:paraId="7FA7CBC2" w14:textId="77777777" w:rsidR="00FE6D4A" w:rsidRPr="007A1353" w:rsidRDefault="00FE6D4A" w:rsidP="00FD65F9">
      <w:pPr>
        <w:pStyle w:val="ListParagraph"/>
        <w:numPr>
          <w:ilvl w:val="0"/>
          <w:numId w:val="22"/>
        </w:numPr>
        <w:spacing w:line="259" w:lineRule="auto"/>
        <w:jc w:val="both"/>
        <w:rPr>
          <w:rFonts w:ascii="Calibri" w:hAnsi="Calibri" w:cs="Calibri"/>
        </w:rPr>
      </w:pPr>
      <w:r w:rsidRPr="007A1353">
        <w:rPr>
          <w:rFonts w:ascii="Calibri" w:hAnsi="Calibri" w:cs="Calibri"/>
        </w:rPr>
        <w:t xml:space="preserve">Clarify the distinctions among misinformation, disinformation, </w:t>
      </w:r>
      <w:proofErr w:type="spellStart"/>
      <w:r w:rsidRPr="007A1353">
        <w:rPr>
          <w:rFonts w:ascii="Calibri" w:hAnsi="Calibri" w:cs="Calibri"/>
        </w:rPr>
        <w:t>malinformation</w:t>
      </w:r>
      <w:proofErr w:type="spellEnd"/>
      <w:r w:rsidRPr="007A1353">
        <w:rPr>
          <w:rFonts w:ascii="Calibri" w:hAnsi="Calibri" w:cs="Calibri"/>
        </w:rPr>
        <w:t>, and legitimate scientific uncertainty.</w:t>
      </w:r>
    </w:p>
    <w:p w14:paraId="6340CAA2" w14:textId="77777777" w:rsidR="00FE6D4A" w:rsidRPr="007A1353" w:rsidRDefault="00FE6D4A" w:rsidP="00FD65F9">
      <w:pPr>
        <w:pStyle w:val="ListParagraph"/>
        <w:numPr>
          <w:ilvl w:val="0"/>
          <w:numId w:val="22"/>
        </w:numPr>
        <w:spacing w:line="259" w:lineRule="auto"/>
        <w:jc w:val="both"/>
        <w:rPr>
          <w:rFonts w:ascii="Calibri" w:hAnsi="Calibri" w:cs="Calibri"/>
        </w:rPr>
      </w:pPr>
      <w:r w:rsidRPr="007A1353">
        <w:rPr>
          <w:rFonts w:ascii="Calibri" w:hAnsi="Calibri" w:cs="Calibri"/>
        </w:rPr>
        <w:t>Explore how emerging technologies—including artificial intelligence, synthetic media, data analytics, biotechnology, and digital health tools—can amplify and counter false information.</w:t>
      </w:r>
    </w:p>
    <w:p w14:paraId="47AA9E1D" w14:textId="77777777" w:rsidR="00FE6D4A" w:rsidRPr="007A1353" w:rsidRDefault="00FE6D4A" w:rsidP="00FD65F9">
      <w:pPr>
        <w:pStyle w:val="ListParagraph"/>
        <w:numPr>
          <w:ilvl w:val="0"/>
          <w:numId w:val="22"/>
        </w:numPr>
        <w:spacing w:line="259" w:lineRule="auto"/>
        <w:jc w:val="both"/>
        <w:rPr>
          <w:rFonts w:ascii="Calibri" w:hAnsi="Calibri" w:cs="Calibri"/>
        </w:rPr>
      </w:pPr>
      <w:r w:rsidRPr="007A1353">
        <w:rPr>
          <w:rFonts w:ascii="Calibri" w:hAnsi="Calibri" w:cs="Calibri"/>
        </w:rPr>
        <w:t>Examine the implications of misinformation for life sciences, including public health, vaccines, genomics, biosecurity, clinical research, and science policy.</w:t>
      </w:r>
    </w:p>
    <w:p w14:paraId="7780A2A3" w14:textId="77777777" w:rsidR="00FE6D4A" w:rsidRPr="007A1353" w:rsidRDefault="00FE6D4A" w:rsidP="00FD65F9">
      <w:pPr>
        <w:pStyle w:val="ListParagraph"/>
        <w:numPr>
          <w:ilvl w:val="0"/>
          <w:numId w:val="22"/>
        </w:numPr>
        <w:spacing w:line="259" w:lineRule="auto"/>
        <w:jc w:val="both"/>
        <w:rPr>
          <w:rFonts w:ascii="Calibri" w:hAnsi="Calibri" w:cs="Calibri"/>
        </w:rPr>
      </w:pPr>
      <w:r w:rsidRPr="007A1353">
        <w:rPr>
          <w:rFonts w:ascii="Calibri" w:hAnsi="Calibri" w:cs="Calibri"/>
        </w:rPr>
        <w:t>Identify practical approaches to strengthening trust, transparency, responsible communication, and evidence-based decision-making.</w:t>
      </w:r>
    </w:p>
    <w:p w14:paraId="1CEC3AD5" w14:textId="77777777" w:rsidR="00FE6D4A" w:rsidRPr="007A1353" w:rsidRDefault="00FE6D4A" w:rsidP="00FD65F9">
      <w:pPr>
        <w:pStyle w:val="ListParagraph"/>
        <w:numPr>
          <w:ilvl w:val="0"/>
          <w:numId w:val="22"/>
        </w:numPr>
        <w:spacing w:line="259" w:lineRule="auto"/>
        <w:jc w:val="both"/>
        <w:rPr>
          <w:rFonts w:ascii="Calibri" w:hAnsi="Calibri" w:cs="Calibri"/>
        </w:rPr>
      </w:pPr>
      <w:r w:rsidRPr="007A1353">
        <w:rPr>
          <w:rFonts w:ascii="Calibri" w:hAnsi="Calibri" w:cs="Calibri"/>
        </w:rPr>
        <w:t>Promote collaboration among researchers, regulators, industry, media, and communities to build resilience against harmful information ecosystems.</w:t>
      </w:r>
    </w:p>
    <w:p w14:paraId="11D892C8" w14:textId="77777777" w:rsidR="00883B8F" w:rsidRPr="007A1353" w:rsidRDefault="00883B8F" w:rsidP="00FD65F9">
      <w:pPr>
        <w:pStyle w:val="ListParagraph"/>
        <w:numPr>
          <w:ilvl w:val="0"/>
          <w:numId w:val="22"/>
        </w:numPr>
        <w:jc w:val="both"/>
        <w:rPr>
          <w:rFonts w:ascii="Calibri" w:hAnsi="Calibri" w:cs="Calibri"/>
          <w:lang w:val="en-US"/>
        </w:rPr>
      </w:pPr>
      <w:r w:rsidRPr="007A1353">
        <w:rPr>
          <w:rFonts w:ascii="Calibri" w:hAnsi="Calibri" w:cs="Calibri"/>
        </w:rPr>
        <w:t>Learn practical ways to communicate scientific uncertainty clearly.</w:t>
      </w:r>
    </w:p>
    <w:p w14:paraId="3C83B71B" w14:textId="77777777" w:rsidR="00883B8F" w:rsidRPr="007A1353" w:rsidRDefault="00883B8F" w:rsidP="00FD65F9">
      <w:pPr>
        <w:pStyle w:val="ListParagraph"/>
        <w:numPr>
          <w:ilvl w:val="0"/>
          <w:numId w:val="22"/>
        </w:numPr>
        <w:jc w:val="both"/>
        <w:rPr>
          <w:rFonts w:ascii="Calibri" w:hAnsi="Calibri" w:cs="Calibri"/>
        </w:rPr>
      </w:pPr>
      <w:r w:rsidRPr="007A1353">
        <w:rPr>
          <w:rFonts w:ascii="Calibri" w:hAnsi="Calibri" w:cs="Calibri"/>
        </w:rPr>
        <w:t>Counter misinformation and disinformation without amplifying false claims.</w:t>
      </w:r>
    </w:p>
    <w:p w14:paraId="24146658" w14:textId="77777777" w:rsidR="00883B8F" w:rsidRPr="007A1353" w:rsidRDefault="00883B8F" w:rsidP="00FD65F9">
      <w:pPr>
        <w:pStyle w:val="ListParagraph"/>
        <w:numPr>
          <w:ilvl w:val="0"/>
          <w:numId w:val="22"/>
        </w:numPr>
        <w:jc w:val="both"/>
        <w:rPr>
          <w:rFonts w:ascii="Calibri" w:hAnsi="Calibri" w:cs="Calibri"/>
        </w:rPr>
      </w:pPr>
      <w:r w:rsidRPr="007A1353">
        <w:rPr>
          <w:rFonts w:ascii="Calibri" w:hAnsi="Calibri" w:cs="Calibri"/>
        </w:rPr>
        <w:lastRenderedPageBreak/>
        <w:t>Build public trust in biotechnology, AI, and related fields.</w:t>
      </w:r>
    </w:p>
    <w:p w14:paraId="3DA70826" w14:textId="77777777" w:rsidR="00883B8F" w:rsidRPr="007A1353" w:rsidRDefault="00883B8F" w:rsidP="00FD65F9">
      <w:pPr>
        <w:pStyle w:val="ListParagraph"/>
        <w:numPr>
          <w:ilvl w:val="0"/>
          <w:numId w:val="22"/>
        </w:numPr>
        <w:jc w:val="both"/>
        <w:rPr>
          <w:rFonts w:ascii="Calibri" w:hAnsi="Calibri" w:cs="Calibri"/>
        </w:rPr>
      </w:pPr>
      <w:r w:rsidRPr="007A1353">
        <w:rPr>
          <w:rFonts w:ascii="Calibri" w:hAnsi="Calibri" w:cs="Calibri"/>
        </w:rPr>
        <w:t>Engage diverse audiences with accurate, responsible messages.</w:t>
      </w:r>
    </w:p>
    <w:p w14:paraId="7CF74D2F" w14:textId="77777777" w:rsidR="00883B8F" w:rsidRPr="007A1353" w:rsidRDefault="00883B8F" w:rsidP="00FD65F9">
      <w:pPr>
        <w:pStyle w:val="Heading2"/>
        <w:jc w:val="both"/>
        <w:rPr>
          <w:rFonts w:ascii="Calibri" w:hAnsi="Calibri" w:cs="Calibri"/>
          <w:color w:val="auto"/>
          <w:sz w:val="24"/>
          <w:szCs w:val="24"/>
        </w:rPr>
      </w:pPr>
      <w:r w:rsidRPr="007A1353">
        <w:rPr>
          <w:rFonts w:ascii="Calibri" w:hAnsi="Calibri" w:cs="Calibri"/>
          <w:color w:val="auto"/>
          <w:sz w:val="24"/>
          <w:szCs w:val="24"/>
        </w:rPr>
        <w:t>Potential Outcomes from the Webinar Series</w:t>
      </w:r>
    </w:p>
    <w:p w14:paraId="3659009B" w14:textId="77777777" w:rsidR="00883B8F" w:rsidRPr="007A1353" w:rsidRDefault="00883B8F" w:rsidP="00FD65F9">
      <w:pPr>
        <w:pStyle w:val="ListParagraph"/>
        <w:numPr>
          <w:ilvl w:val="0"/>
          <w:numId w:val="42"/>
        </w:numPr>
        <w:jc w:val="both"/>
        <w:rPr>
          <w:rFonts w:ascii="Calibri" w:hAnsi="Calibri" w:cs="Calibri"/>
        </w:rPr>
      </w:pPr>
      <w:r w:rsidRPr="007A1353">
        <w:rPr>
          <w:rFonts w:ascii="Calibri" w:hAnsi="Calibri" w:cs="Calibri"/>
        </w:rPr>
        <w:t>Improved understanding of how misinformation and disinformation affect public trust in emerging technologies and life sciences.</w:t>
      </w:r>
    </w:p>
    <w:p w14:paraId="0F790FCE" w14:textId="77777777" w:rsidR="00883B8F" w:rsidRPr="007A1353" w:rsidRDefault="00883B8F" w:rsidP="00FD65F9">
      <w:pPr>
        <w:pStyle w:val="ListParagraph"/>
        <w:numPr>
          <w:ilvl w:val="0"/>
          <w:numId w:val="42"/>
        </w:numPr>
        <w:jc w:val="both"/>
        <w:rPr>
          <w:rFonts w:ascii="Calibri" w:hAnsi="Calibri" w:cs="Calibri"/>
        </w:rPr>
      </w:pPr>
      <w:r w:rsidRPr="007A1353">
        <w:rPr>
          <w:rFonts w:ascii="Calibri" w:hAnsi="Calibri" w:cs="Calibri"/>
        </w:rPr>
        <w:t>Enhanced capacity among scientists, journalists, communicators, and policymakers to communicate complex science clearly and responsibly.</w:t>
      </w:r>
    </w:p>
    <w:p w14:paraId="32600EFB" w14:textId="77777777" w:rsidR="00883B8F" w:rsidRPr="007A1353" w:rsidRDefault="00883B8F" w:rsidP="00FD65F9">
      <w:pPr>
        <w:pStyle w:val="ListParagraph"/>
        <w:numPr>
          <w:ilvl w:val="0"/>
          <w:numId w:val="42"/>
        </w:numPr>
        <w:jc w:val="both"/>
        <w:rPr>
          <w:rFonts w:ascii="Calibri" w:hAnsi="Calibri" w:cs="Calibri"/>
        </w:rPr>
      </w:pPr>
      <w:r w:rsidRPr="007A1353">
        <w:rPr>
          <w:rFonts w:ascii="Calibri" w:hAnsi="Calibri" w:cs="Calibri"/>
        </w:rPr>
        <w:t>Stronger collaboration between media professionals, researchers, policy actors, and community engagement practitioner.</w:t>
      </w:r>
    </w:p>
    <w:p w14:paraId="2A2B6F0E" w14:textId="77777777" w:rsidR="00883B8F" w:rsidRPr="007A1353" w:rsidRDefault="00883B8F" w:rsidP="00FD65F9">
      <w:pPr>
        <w:pStyle w:val="ListParagraph"/>
        <w:numPr>
          <w:ilvl w:val="0"/>
          <w:numId w:val="42"/>
        </w:numPr>
        <w:jc w:val="both"/>
        <w:rPr>
          <w:rFonts w:ascii="Calibri" w:hAnsi="Calibri" w:cs="Calibri"/>
        </w:rPr>
      </w:pPr>
      <w:r w:rsidRPr="007A1353">
        <w:rPr>
          <w:rFonts w:ascii="Calibri" w:hAnsi="Calibri" w:cs="Calibri"/>
        </w:rPr>
        <w:t>Development of practical tools and approaches for fact-checking, framing scientific uncertainty, and responding to false narratives without amplifying them.</w:t>
      </w:r>
    </w:p>
    <w:p w14:paraId="5F502495" w14:textId="77777777" w:rsidR="00883B8F" w:rsidRPr="007A1353" w:rsidRDefault="00883B8F" w:rsidP="00FD65F9">
      <w:pPr>
        <w:pStyle w:val="ListParagraph"/>
        <w:numPr>
          <w:ilvl w:val="0"/>
          <w:numId w:val="42"/>
        </w:numPr>
        <w:jc w:val="both"/>
        <w:rPr>
          <w:rFonts w:ascii="Calibri" w:hAnsi="Calibri" w:cs="Calibri"/>
        </w:rPr>
      </w:pPr>
      <w:r w:rsidRPr="007A1353">
        <w:rPr>
          <w:rFonts w:ascii="Calibri" w:hAnsi="Calibri" w:cs="Calibri"/>
        </w:rPr>
        <w:t>Increased public confidence in biotechnology, artificial intelligence, genetic biocontrol, and other emerging science fields through transparent and inclusive communication.</w:t>
      </w:r>
    </w:p>
    <w:p w14:paraId="20984052" w14:textId="77777777" w:rsidR="00883B8F" w:rsidRPr="007A1353" w:rsidRDefault="00883B8F" w:rsidP="00FD65F9">
      <w:pPr>
        <w:pStyle w:val="ListParagraph"/>
        <w:numPr>
          <w:ilvl w:val="0"/>
          <w:numId w:val="42"/>
        </w:numPr>
        <w:jc w:val="both"/>
        <w:rPr>
          <w:rFonts w:ascii="Calibri" w:hAnsi="Calibri" w:cs="Calibri"/>
        </w:rPr>
      </w:pPr>
      <w:r w:rsidRPr="007A1353">
        <w:rPr>
          <w:rFonts w:ascii="Calibri" w:hAnsi="Calibri" w:cs="Calibri"/>
        </w:rPr>
        <w:t>Greater awareness of ethical, cultural, and language considerations when engaging diverse audiences on emerging technologies.</w:t>
      </w:r>
    </w:p>
    <w:p w14:paraId="0BE85B9D" w14:textId="77777777" w:rsidR="00883B8F" w:rsidRPr="007A1353" w:rsidRDefault="00883B8F" w:rsidP="00FD65F9">
      <w:pPr>
        <w:pStyle w:val="ListParagraph"/>
        <w:numPr>
          <w:ilvl w:val="0"/>
          <w:numId w:val="42"/>
        </w:numPr>
        <w:jc w:val="both"/>
        <w:rPr>
          <w:rFonts w:ascii="Calibri" w:hAnsi="Calibri" w:cs="Calibri"/>
        </w:rPr>
      </w:pPr>
      <w:r w:rsidRPr="007A1353">
        <w:rPr>
          <w:rFonts w:ascii="Calibri" w:hAnsi="Calibri" w:cs="Calibri"/>
        </w:rPr>
        <w:t>Strengthened networks of African science communicators equipped to support evidence-informed dialogue and policy engagement.</w:t>
      </w:r>
    </w:p>
    <w:p w14:paraId="14F30DF6" w14:textId="3B63553D" w:rsidR="00883B8F" w:rsidRPr="007A1353" w:rsidRDefault="00883B8F" w:rsidP="00FD65F9">
      <w:pPr>
        <w:pStyle w:val="ListParagraph"/>
        <w:numPr>
          <w:ilvl w:val="0"/>
          <w:numId w:val="42"/>
        </w:numPr>
        <w:jc w:val="both"/>
        <w:rPr>
          <w:rFonts w:ascii="Calibri" w:hAnsi="Calibri" w:cs="Calibri"/>
        </w:rPr>
      </w:pPr>
      <w:r w:rsidRPr="007A1353">
        <w:rPr>
          <w:rFonts w:ascii="Calibri" w:hAnsi="Calibri" w:cs="Calibri"/>
        </w:rPr>
        <w:t>Identification of training needs, mentorship opportunities, and follow-up activities to sustain long-term science communication capacity across the continent.</w:t>
      </w:r>
    </w:p>
    <w:p w14:paraId="069E40D8" w14:textId="5F90F2D7" w:rsidR="00FE6D4A" w:rsidRPr="007A1353" w:rsidRDefault="00FE6D4A" w:rsidP="00FD65F9">
      <w:pPr>
        <w:jc w:val="both"/>
        <w:rPr>
          <w:rFonts w:ascii="Calibri" w:hAnsi="Calibri" w:cs="Calibri"/>
        </w:rPr>
      </w:pPr>
      <w:r w:rsidRPr="007A1353">
        <w:rPr>
          <w:rFonts w:ascii="Calibri" w:hAnsi="Calibri" w:cs="Calibri"/>
        </w:rPr>
        <w:t xml:space="preserve">The webinar will be held online via Zoom, with French and English interpretation. The series begins on Thursday, August 6, from 1500 to 1700 hours GMT. </w:t>
      </w:r>
    </w:p>
    <w:p w14:paraId="4B6B62A5" w14:textId="43AE090E" w:rsidR="00883B8F" w:rsidRPr="007A1353" w:rsidRDefault="00883B8F" w:rsidP="00FD65F9">
      <w:pPr>
        <w:jc w:val="both"/>
        <w:rPr>
          <w:rFonts w:ascii="Calibri" w:hAnsi="Calibri" w:cs="Calibri"/>
          <w:lang w:val="en-US"/>
        </w:rPr>
      </w:pPr>
      <w:r w:rsidRPr="007A1353">
        <w:rPr>
          <w:rFonts w:ascii="Calibri" w:hAnsi="Calibri" w:cs="Calibri"/>
        </w:rPr>
        <w:t>This series is ideal for professionals seeking practical tools to make complex science more accessible, credible, and relevant in today’s fast-changing information environment.</w:t>
      </w:r>
    </w:p>
    <w:p w14:paraId="1608AEEF" w14:textId="77777777" w:rsidR="00FE6D4A" w:rsidRPr="007A1353" w:rsidRDefault="00FE6D4A" w:rsidP="00FD65F9">
      <w:pPr>
        <w:jc w:val="both"/>
        <w:rPr>
          <w:rFonts w:ascii="Calibri" w:hAnsi="Calibri" w:cs="Calibri"/>
        </w:rPr>
      </w:pPr>
      <w:r w:rsidRPr="007A1353">
        <w:rPr>
          <w:rFonts w:ascii="Calibri" w:hAnsi="Calibri" w:cs="Calibri"/>
        </w:rPr>
        <w:t>The discussion will focus on evidence-based approaches to strengthening science communication, building public trust, and promoting informed decision-making.</w:t>
      </w:r>
    </w:p>
    <w:p w14:paraId="460EE74B" w14:textId="56C1023D" w:rsidR="00FE6D4A" w:rsidRPr="007A1353" w:rsidRDefault="00883B8F" w:rsidP="00FD65F9">
      <w:pPr>
        <w:jc w:val="both"/>
        <w:rPr>
          <w:rFonts w:ascii="Calibri" w:hAnsi="Calibri" w:cs="Calibri"/>
          <w:lang w:val="en-US"/>
        </w:rPr>
      </w:pPr>
      <w:r w:rsidRPr="007A1353">
        <w:rPr>
          <w:rFonts w:ascii="Calibri" w:hAnsi="Calibri" w:cs="Calibri"/>
        </w:rPr>
        <w:t>French interpretation will be available.</w:t>
      </w:r>
    </w:p>
    <w:p w14:paraId="5004C6B2" w14:textId="77777777" w:rsidR="00FE6D4A" w:rsidRPr="007A1353" w:rsidRDefault="00FE6D4A" w:rsidP="00FD65F9">
      <w:pPr>
        <w:jc w:val="both"/>
        <w:rPr>
          <w:rFonts w:ascii="Calibri" w:hAnsi="Calibri" w:cs="Calibri"/>
          <w:lang w:val="en-US"/>
        </w:rPr>
      </w:pPr>
    </w:p>
    <w:p w14:paraId="44CC115F" w14:textId="77777777" w:rsidR="00FE6D4A" w:rsidRPr="007A1353" w:rsidRDefault="00FE6D4A" w:rsidP="00FD65F9">
      <w:pPr>
        <w:jc w:val="both"/>
        <w:rPr>
          <w:rFonts w:ascii="Calibri" w:hAnsi="Calibri" w:cs="Calibri"/>
          <w:b/>
          <w:bCs/>
        </w:rPr>
      </w:pPr>
      <w:r w:rsidRPr="007A1353">
        <w:rPr>
          <w:rFonts w:ascii="Calibri" w:hAnsi="Calibri" w:cs="Calibri"/>
          <w:b/>
          <w:bCs/>
        </w:rPr>
        <w:t>About BioTRUST Institute</w:t>
      </w:r>
    </w:p>
    <w:p w14:paraId="63C33D48" w14:textId="77777777" w:rsidR="00FE6D4A" w:rsidRPr="007A1353" w:rsidRDefault="00FE6D4A" w:rsidP="00FD65F9">
      <w:pPr>
        <w:jc w:val="both"/>
        <w:rPr>
          <w:rFonts w:ascii="Calibri" w:hAnsi="Calibri" w:cs="Calibri"/>
        </w:rPr>
      </w:pPr>
      <w:r w:rsidRPr="007A1353">
        <w:rPr>
          <w:rFonts w:ascii="Calibri" w:hAnsi="Calibri" w:cs="Calibri"/>
        </w:rPr>
        <w:t xml:space="preserve">The </w:t>
      </w:r>
      <w:proofErr w:type="spellStart"/>
      <w:r w:rsidRPr="007A1353">
        <w:rPr>
          <w:rFonts w:ascii="Calibri" w:hAnsi="Calibri" w:cs="Calibri"/>
        </w:rPr>
        <w:t>BioTRUST</w:t>
      </w:r>
      <w:proofErr w:type="spellEnd"/>
      <w:r w:rsidRPr="007A1353">
        <w:rPr>
          <w:rFonts w:ascii="Calibri" w:hAnsi="Calibri" w:cs="Calibri"/>
        </w:rPr>
        <w:t xml:space="preserve"> Institute</w:t>
      </w:r>
      <w:r w:rsidRPr="007A1353">
        <w:rPr>
          <w:rFonts w:ascii="Calibri" w:hAnsi="Calibri" w:cs="Calibri"/>
          <w:lang w:val="en-US"/>
        </w:rPr>
        <w:t>, also known</w:t>
      </w:r>
      <w:r w:rsidRPr="007A1353">
        <w:rPr>
          <w:rFonts w:ascii="Calibri" w:hAnsi="Calibri" w:cs="Calibri"/>
        </w:rPr>
        <w:t xml:space="preserve"> as the </w:t>
      </w:r>
      <w:proofErr w:type="spellStart"/>
      <w:r w:rsidRPr="007A1353">
        <w:rPr>
          <w:rFonts w:ascii="Calibri" w:hAnsi="Calibri" w:cs="Calibri"/>
        </w:rPr>
        <w:t>BioTrust</w:t>
      </w:r>
      <w:proofErr w:type="spellEnd"/>
      <w:r w:rsidRPr="007A1353">
        <w:rPr>
          <w:rFonts w:ascii="Calibri" w:hAnsi="Calibri" w:cs="Calibri"/>
        </w:rPr>
        <w:t xml:space="preserve"> Hub</w:t>
      </w:r>
      <w:r w:rsidRPr="007A1353">
        <w:rPr>
          <w:rFonts w:ascii="Calibri" w:hAnsi="Calibri" w:cs="Calibri"/>
          <w:lang w:val="en-US"/>
        </w:rPr>
        <w:t xml:space="preserve">, is an </w:t>
      </w:r>
      <w:r w:rsidRPr="007A1353">
        <w:rPr>
          <w:rFonts w:ascii="Calibri" w:hAnsi="Calibri" w:cs="Calibri"/>
        </w:rPr>
        <w:t xml:space="preserve">EHS Consultancy </w:t>
      </w:r>
      <w:r w:rsidRPr="007A1353">
        <w:rPr>
          <w:rFonts w:ascii="Calibri" w:hAnsi="Calibri" w:cs="Calibri"/>
          <w:lang w:val="en-US"/>
        </w:rPr>
        <w:t>initiative that promotes trust, transparency, and ethical innovation</w:t>
      </w:r>
      <w:r w:rsidRPr="007A1353">
        <w:rPr>
          <w:rFonts w:ascii="Calibri" w:hAnsi="Calibri" w:cs="Calibri"/>
        </w:rPr>
        <w:t xml:space="preserve"> in biotechnology and </w:t>
      </w:r>
      <w:r w:rsidRPr="007A1353">
        <w:rPr>
          <w:rFonts w:ascii="Calibri" w:hAnsi="Calibri" w:cs="Calibri"/>
          <w:lang w:val="en-US"/>
        </w:rPr>
        <w:t xml:space="preserve">the </w:t>
      </w:r>
      <w:r w:rsidRPr="007A1353">
        <w:rPr>
          <w:rFonts w:ascii="Calibri" w:hAnsi="Calibri" w:cs="Calibri"/>
        </w:rPr>
        <w:t xml:space="preserve">life sciences. As a training </w:t>
      </w:r>
      <w:r w:rsidRPr="007A1353">
        <w:rPr>
          <w:rFonts w:ascii="Calibri" w:hAnsi="Calibri" w:cs="Calibri"/>
          <w:lang w:val="en-US"/>
        </w:rPr>
        <w:t>institute,</w:t>
      </w:r>
      <w:r w:rsidRPr="007A1353">
        <w:rPr>
          <w:rFonts w:ascii="Calibri" w:hAnsi="Calibri" w:cs="Calibri"/>
        </w:rPr>
        <w:t xml:space="preserve"> </w:t>
      </w:r>
      <w:proofErr w:type="spellStart"/>
      <w:r w:rsidRPr="007A1353">
        <w:rPr>
          <w:rFonts w:ascii="Calibri" w:hAnsi="Calibri" w:cs="Calibri"/>
        </w:rPr>
        <w:t>BioTRUST</w:t>
      </w:r>
      <w:proofErr w:type="spellEnd"/>
      <w:r w:rsidRPr="007A1353">
        <w:rPr>
          <w:rFonts w:ascii="Calibri" w:hAnsi="Calibri" w:cs="Calibri"/>
        </w:rPr>
        <w:t xml:space="preserve"> </w:t>
      </w:r>
      <w:r w:rsidRPr="007A1353">
        <w:rPr>
          <w:rFonts w:ascii="Calibri" w:hAnsi="Calibri" w:cs="Calibri"/>
          <w:lang w:val="en-US"/>
        </w:rPr>
        <w:t>offers</w:t>
      </w:r>
      <w:r w:rsidRPr="007A1353">
        <w:rPr>
          <w:rFonts w:ascii="Calibri" w:hAnsi="Calibri" w:cs="Calibri"/>
        </w:rPr>
        <w:t xml:space="preserve"> CPD</w:t>
      </w:r>
      <w:r w:rsidRPr="007A1353">
        <w:rPr>
          <w:rFonts w:ascii="Calibri" w:hAnsi="Calibri" w:cs="Calibri"/>
          <w:lang w:val="en-US"/>
        </w:rPr>
        <w:t>-certified</w:t>
      </w:r>
      <w:r w:rsidRPr="007A1353">
        <w:rPr>
          <w:rFonts w:ascii="Calibri" w:hAnsi="Calibri" w:cs="Calibri"/>
        </w:rPr>
        <w:t xml:space="preserve"> courses leading to </w:t>
      </w:r>
      <w:r w:rsidRPr="007A1353">
        <w:rPr>
          <w:rFonts w:ascii="Calibri" w:hAnsi="Calibri" w:cs="Calibri"/>
          <w:lang w:val="en-US"/>
        </w:rPr>
        <w:t>certificates</w:t>
      </w:r>
      <w:r w:rsidRPr="007A1353">
        <w:rPr>
          <w:rFonts w:ascii="Calibri" w:hAnsi="Calibri" w:cs="Calibri"/>
        </w:rPr>
        <w:t xml:space="preserve"> and </w:t>
      </w:r>
      <w:r w:rsidRPr="007A1353">
        <w:rPr>
          <w:rFonts w:ascii="Calibri" w:hAnsi="Calibri" w:cs="Calibri"/>
          <w:lang w:val="en-US"/>
        </w:rPr>
        <w:t>diplomas</w:t>
      </w:r>
      <w:r w:rsidRPr="007A1353">
        <w:rPr>
          <w:rFonts w:ascii="Calibri" w:hAnsi="Calibri" w:cs="Calibri"/>
        </w:rPr>
        <w:t xml:space="preserve"> in </w:t>
      </w:r>
      <w:r w:rsidRPr="007A1353">
        <w:rPr>
          <w:rFonts w:ascii="Calibri" w:hAnsi="Calibri" w:cs="Calibri"/>
          <w:lang w:val="en-US"/>
        </w:rPr>
        <w:t xml:space="preserve">science </w:t>
      </w:r>
      <w:r w:rsidRPr="007A1353">
        <w:rPr>
          <w:rFonts w:ascii="Calibri" w:hAnsi="Calibri" w:cs="Calibri"/>
        </w:rPr>
        <w:t xml:space="preserve">communication </w:t>
      </w:r>
      <w:r w:rsidRPr="007A1353">
        <w:rPr>
          <w:rFonts w:ascii="Calibri" w:hAnsi="Calibri" w:cs="Calibri"/>
          <w:lang w:val="en-US"/>
        </w:rPr>
        <w:t>for</w:t>
      </w:r>
      <w:r w:rsidRPr="007A1353">
        <w:rPr>
          <w:rFonts w:ascii="Calibri" w:hAnsi="Calibri" w:cs="Calibri"/>
        </w:rPr>
        <w:t xml:space="preserve"> scientists and journalists</w:t>
      </w:r>
      <w:r w:rsidRPr="007A1353">
        <w:rPr>
          <w:rFonts w:ascii="Calibri" w:hAnsi="Calibri" w:cs="Calibri"/>
          <w:lang w:val="en-US"/>
        </w:rPr>
        <w:t>. Through</w:t>
      </w:r>
      <w:r w:rsidRPr="007A1353">
        <w:rPr>
          <w:rFonts w:ascii="Calibri" w:hAnsi="Calibri" w:cs="Calibri"/>
        </w:rPr>
        <w:t xml:space="preserve"> workshops, educational resources, policy advocacy, </w:t>
      </w:r>
      <w:r w:rsidRPr="007A1353">
        <w:rPr>
          <w:rFonts w:ascii="Calibri" w:hAnsi="Calibri" w:cs="Calibri"/>
          <w:lang w:val="en-US"/>
        </w:rPr>
        <w:t xml:space="preserve">and collaborative engagement, </w:t>
      </w:r>
      <w:r w:rsidRPr="007A1353">
        <w:rPr>
          <w:rFonts w:ascii="Calibri" w:hAnsi="Calibri" w:cs="Calibri"/>
        </w:rPr>
        <w:t xml:space="preserve">the </w:t>
      </w:r>
      <w:r w:rsidRPr="007A1353">
        <w:rPr>
          <w:rFonts w:ascii="Calibri" w:hAnsi="Calibri" w:cs="Calibri"/>
          <w:lang w:val="en-US"/>
        </w:rPr>
        <w:t>Hub supports responsible biotechnology development and helps</w:t>
      </w:r>
      <w:r w:rsidRPr="007A1353">
        <w:rPr>
          <w:rFonts w:ascii="Calibri" w:hAnsi="Calibri" w:cs="Calibri"/>
        </w:rPr>
        <w:t xml:space="preserve"> build </w:t>
      </w:r>
      <w:r w:rsidRPr="007A1353">
        <w:rPr>
          <w:rFonts w:ascii="Calibri" w:hAnsi="Calibri" w:cs="Calibri"/>
          <w:lang w:val="en-US"/>
        </w:rPr>
        <w:t>an</w:t>
      </w:r>
      <w:r w:rsidRPr="007A1353">
        <w:rPr>
          <w:rFonts w:ascii="Calibri" w:hAnsi="Calibri" w:cs="Calibri"/>
        </w:rPr>
        <w:t xml:space="preserve"> inclusive ecosystem that </w:t>
      </w:r>
      <w:r w:rsidRPr="007A1353">
        <w:rPr>
          <w:rFonts w:ascii="Calibri" w:hAnsi="Calibri" w:cs="Calibri"/>
          <w:lang w:val="en-US"/>
        </w:rPr>
        <w:t xml:space="preserve">strengthens public confidence and </w:t>
      </w:r>
      <w:r w:rsidRPr="007A1353">
        <w:rPr>
          <w:rFonts w:ascii="Calibri" w:hAnsi="Calibri" w:cs="Calibri"/>
        </w:rPr>
        <w:t xml:space="preserve">benefits society. </w:t>
      </w:r>
      <w:r w:rsidRPr="007A1353">
        <w:rPr>
          <w:rFonts w:ascii="Calibri" w:hAnsi="Calibri" w:cs="Calibri"/>
          <w:lang w:val="en-US"/>
        </w:rPr>
        <w:t>It brings together</w:t>
      </w:r>
      <w:r w:rsidRPr="007A1353">
        <w:rPr>
          <w:rFonts w:ascii="Calibri" w:hAnsi="Calibri" w:cs="Calibri"/>
        </w:rPr>
        <w:t xml:space="preserve"> researchers, industry leaders, policymakers</w:t>
      </w:r>
      <w:r w:rsidRPr="007A1353">
        <w:rPr>
          <w:rFonts w:ascii="Calibri" w:hAnsi="Calibri" w:cs="Calibri"/>
          <w:lang w:val="en-US"/>
        </w:rPr>
        <w:t xml:space="preserve">, and the public </w:t>
      </w:r>
      <w:r w:rsidRPr="007A1353">
        <w:rPr>
          <w:rFonts w:ascii="Calibri" w:hAnsi="Calibri" w:cs="Calibri"/>
        </w:rPr>
        <w:t xml:space="preserve">to share knowledge, </w:t>
      </w:r>
      <w:r w:rsidRPr="007A1353">
        <w:rPr>
          <w:rFonts w:ascii="Calibri" w:hAnsi="Calibri" w:cs="Calibri"/>
          <w:lang w:val="en-US"/>
        </w:rPr>
        <w:t>develop</w:t>
      </w:r>
      <w:r w:rsidRPr="007A1353">
        <w:rPr>
          <w:rFonts w:ascii="Calibri" w:hAnsi="Calibri" w:cs="Calibri"/>
        </w:rPr>
        <w:t xml:space="preserve"> standards, and </w:t>
      </w:r>
      <w:r w:rsidRPr="007A1353">
        <w:rPr>
          <w:rFonts w:ascii="Calibri" w:hAnsi="Calibri" w:cs="Calibri"/>
          <w:lang w:val="en-US"/>
        </w:rPr>
        <w:t>address key</w:t>
      </w:r>
      <w:r w:rsidRPr="007A1353">
        <w:rPr>
          <w:rFonts w:ascii="Calibri" w:hAnsi="Calibri" w:cs="Calibri"/>
        </w:rPr>
        <w:t xml:space="preserve"> </w:t>
      </w:r>
      <w:r w:rsidRPr="007A1353">
        <w:rPr>
          <w:rFonts w:ascii="Calibri" w:hAnsi="Calibri" w:cs="Calibri"/>
          <w:lang w:val="en-US"/>
        </w:rPr>
        <w:t>issues</w:t>
      </w:r>
      <w:r w:rsidRPr="007A1353">
        <w:rPr>
          <w:rFonts w:ascii="Calibri" w:hAnsi="Calibri" w:cs="Calibri"/>
        </w:rPr>
        <w:t xml:space="preserve"> </w:t>
      </w:r>
      <w:r w:rsidRPr="007A1353">
        <w:rPr>
          <w:rFonts w:ascii="Calibri" w:hAnsi="Calibri" w:cs="Calibri"/>
          <w:lang w:val="en-US"/>
        </w:rPr>
        <w:t>such as</w:t>
      </w:r>
      <w:r w:rsidRPr="007A1353">
        <w:rPr>
          <w:rFonts w:ascii="Calibri" w:hAnsi="Calibri" w:cs="Calibri"/>
        </w:rPr>
        <w:t xml:space="preserve"> data privacy, bioethics, and regulatory compliance.</w:t>
      </w:r>
    </w:p>
    <w:p w14:paraId="5412CFD7" w14:textId="77777777" w:rsidR="00FE6D4A" w:rsidRPr="007A1353" w:rsidRDefault="00FE6D4A" w:rsidP="00FD65F9">
      <w:pPr>
        <w:jc w:val="both"/>
        <w:rPr>
          <w:rFonts w:ascii="Calibri" w:hAnsi="Calibri" w:cs="Calibri"/>
        </w:rPr>
      </w:pPr>
      <w:r w:rsidRPr="007A1353">
        <w:rPr>
          <w:rFonts w:ascii="Calibri" w:hAnsi="Calibri" w:cs="Calibri"/>
          <w:b/>
          <w:bCs/>
        </w:rPr>
        <w:t>About the African Genetic Biocontrol Consortium</w:t>
      </w:r>
    </w:p>
    <w:p w14:paraId="70BC5F64" w14:textId="77777777" w:rsidR="00FE6D4A" w:rsidRPr="007A1353" w:rsidRDefault="00FE6D4A" w:rsidP="00FD65F9">
      <w:pPr>
        <w:jc w:val="both"/>
        <w:rPr>
          <w:rFonts w:ascii="Calibri" w:hAnsi="Calibri" w:cs="Calibri"/>
        </w:rPr>
      </w:pPr>
      <w:r w:rsidRPr="007A1353">
        <w:rPr>
          <w:rFonts w:ascii="Calibri" w:hAnsi="Calibri" w:cs="Calibri"/>
        </w:rPr>
        <w:lastRenderedPageBreak/>
        <w:t>The African Genetic Biocontrol Consortium (AGBC) is a leading African platform that translates genetic biocontrol science into safe, ethical, and impactful solutions for agriculture and public health.</w:t>
      </w:r>
    </w:p>
    <w:p w14:paraId="05A47BF0" w14:textId="77777777" w:rsidR="00FE6D4A" w:rsidRPr="007A1353" w:rsidRDefault="00FE6D4A" w:rsidP="00FD65F9">
      <w:pPr>
        <w:jc w:val="both"/>
        <w:rPr>
          <w:rFonts w:ascii="Calibri" w:hAnsi="Calibri" w:cs="Calibri"/>
        </w:rPr>
      </w:pPr>
      <w:r w:rsidRPr="007A1353">
        <w:rPr>
          <w:rFonts w:ascii="Calibri" w:hAnsi="Calibri" w:cs="Calibri"/>
        </w:rPr>
        <w:t>AGBC provides a platform for African experts and institutions to interact, strengthen technical capacity, exchange knowledge, and deliberate on the challenges and opportunities associated with genetic biocontrol technologies.</w:t>
      </w:r>
    </w:p>
    <w:p w14:paraId="12335C5D" w14:textId="77777777" w:rsidR="00FE6D4A" w:rsidRPr="007A1353" w:rsidRDefault="00FE6D4A" w:rsidP="00FD65F9">
      <w:pPr>
        <w:jc w:val="both"/>
        <w:rPr>
          <w:rFonts w:ascii="Calibri" w:hAnsi="Calibri" w:cs="Calibri"/>
        </w:rPr>
      </w:pPr>
      <w:r w:rsidRPr="007A1353">
        <w:rPr>
          <w:rFonts w:ascii="Calibri" w:hAnsi="Calibri" w:cs="Calibri"/>
        </w:rPr>
        <w:t>AGBC seeks to build informed local leadership to support the development, decision-making, and responsible use of genetic biocontrol technologies for animal health, public health, wildlife conservation, and environmental protection in Africa.</w:t>
      </w:r>
    </w:p>
    <w:p w14:paraId="576B1BC6" w14:textId="77777777" w:rsidR="00FE6D4A" w:rsidRPr="007A1353" w:rsidRDefault="00FE6D4A" w:rsidP="00FD65F9">
      <w:pPr>
        <w:jc w:val="both"/>
        <w:rPr>
          <w:rFonts w:ascii="Calibri" w:hAnsi="Calibri" w:cs="Calibri"/>
          <w:b/>
          <w:bCs/>
        </w:rPr>
      </w:pPr>
      <w:r w:rsidRPr="007A1353">
        <w:rPr>
          <w:rFonts w:ascii="Calibri" w:hAnsi="Calibri" w:cs="Calibri"/>
          <w:b/>
          <w:bCs/>
        </w:rPr>
        <w:t>About Elizabeth Griffin Foundation</w:t>
      </w:r>
    </w:p>
    <w:p w14:paraId="4315596A" w14:textId="4069293B" w:rsidR="00FE6D4A" w:rsidRPr="007A1353" w:rsidRDefault="00FE6D4A" w:rsidP="00FD65F9">
      <w:pPr>
        <w:jc w:val="both"/>
        <w:rPr>
          <w:rFonts w:ascii="Calibri" w:hAnsi="Calibri" w:cs="Calibri"/>
        </w:rPr>
      </w:pPr>
      <w:r w:rsidRPr="007A1353">
        <w:rPr>
          <w:rFonts w:ascii="Calibri" w:hAnsi="Calibri" w:cs="Calibri"/>
        </w:rPr>
        <w:t xml:space="preserve">The Elizabeth R. Griffin Foundation was established in memory of Elizabeth “Beth” Griffin, a young researcher who died in 1997 following a laboratory-acquired infection associated with a preventable occupational exposure. The Foundation’s work originated from her family’s commitment to preventing similar tragedies while promoting safe and responsible biomedical research. Today, this legacy is advanced through global health security initiatives focused on biosafety, biosecurity, occupational health, and practical </w:t>
      </w:r>
      <w:proofErr w:type="spellStart"/>
      <w:r w:rsidRPr="007A1353">
        <w:rPr>
          <w:rFonts w:ascii="Calibri" w:hAnsi="Calibri" w:cs="Calibri"/>
        </w:rPr>
        <w:t>biorisk</w:t>
      </w:r>
      <w:proofErr w:type="spellEnd"/>
      <w:r w:rsidRPr="007A1353">
        <w:rPr>
          <w:rFonts w:ascii="Calibri" w:hAnsi="Calibri" w:cs="Calibri"/>
        </w:rPr>
        <w:t xml:space="preserve"> management solutions that are locally appropriate, sustainable, and responsive to the needs of researchers, health workers and communities.</w:t>
      </w:r>
    </w:p>
    <w:p w14:paraId="25141339" w14:textId="77777777" w:rsidR="00FE6D4A" w:rsidRPr="0024746F" w:rsidRDefault="00FE6D4A" w:rsidP="00FE6D4A"/>
    <w:p w14:paraId="6B40A673" w14:textId="242E094C" w:rsidR="00E72917" w:rsidRPr="00E72917" w:rsidRDefault="00E72917" w:rsidP="00E72917">
      <w:pPr>
        <w:tabs>
          <w:tab w:val="left" w:pos="7141"/>
        </w:tabs>
        <w:rPr>
          <w:rFonts w:ascii="Calibri" w:hAnsi="Calibri" w:cs="Calibri"/>
        </w:rPr>
      </w:pPr>
      <w:r>
        <w:rPr>
          <w:rFonts w:ascii="Calibri" w:hAnsi="Calibri" w:cs="Calibri"/>
        </w:rPr>
        <w:tab/>
      </w:r>
    </w:p>
    <w:p w14:paraId="3EF3DFCD" w14:textId="7251DDE0" w:rsidR="00E72917" w:rsidRPr="00E72917" w:rsidRDefault="00E72917" w:rsidP="00E72917">
      <w:pPr>
        <w:rPr>
          <w:rFonts w:ascii="Calibri" w:hAnsi="Calibri" w:cs="Calibri"/>
        </w:rPr>
        <w:sectPr w:rsidR="00E72917" w:rsidRPr="00E72917" w:rsidSect="006B7894">
          <w:footerReference w:type="default" r:id="rId9"/>
          <w:type w:val="continuous"/>
          <w:pgSz w:w="11906" w:h="16838" w:code="9"/>
          <w:pgMar w:top="720" w:right="1152" w:bottom="720" w:left="1152" w:header="706" w:footer="706" w:gutter="0"/>
          <w:cols w:space="708"/>
          <w:docGrid w:linePitch="360"/>
        </w:sectPr>
      </w:pPr>
    </w:p>
    <w:p w14:paraId="0804E5E3" w14:textId="62DA4AE9" w:rsidR="001C7B3F" w:rsidRPr="00AB41FF" w:rsidRDefault="00AB41FF" w:rsidP="00013893">
      <w:pPr>
        <w:spacing w:after="0"/>
        <w:rPr>
          <w:rFonts w:ascii="Calibri" w:hAnsi="Calibri" w:cs="Calibri"/>
          <w:b/>
          <w:bCs/>
          <w:lang w:val="en-US"/>
        </w:rPr>
      </w:pPr>
      <w:r w:rsidRPr="00AB41FF">
        <w:rPr>
          <w:rFonts w:ascii="Calibri" w:hAnsi="Calibri" w:cs="Calibri"/>
          <w:b/>
          <w:bCs/>
          <w:lang w:val="en-US"/>
        </w:rPr>
        <w:lastRenderedPageBreak/>
        <w:t>SERIES RUNDOWN</w:t>
      </w:r>
    </w:p>
    <w:tbl>
      <w:tblPr>
        <w:tblStyle w:val="TableGrid"/>
        <w:tblW w:w="14535" w:type="dxa"/>
        <w:tblInd w:w="-365" w:type="dxa"/>
        <w:tblLayout w:type="fixed"/>
        <w:tblLook w:val="04A0" w:firstRow="1" w:lastRow="0" w:firstColumn="1" w:lastColumn="0" w:noHBand="0" w:noVBand="1"/>
      </w:tblPr>
      <w:tblGrid>
        <w:gridCol w:w="720"/>
        <w:gridCol w:w="2617"/>
        <w:gridCol w:w="3686"/>
        <w:gridCol w:w="4252"/>
        <w:gridCol w:w="3260"/>
      </w:tblGrid>
      <w:tr w:rsidR="002C0D8F" w:rsidRPr="00883B8F" w14:paraId="23378ED1" w14:textId="02834E1E" w:rsidTr="00C048A4">
        <w:tc>
          <w:tcPr>
            <w:tcW w:w="720" w:type="dxa"/>
          </w:tcPr>
          <w:p w14:paraId="4C9AF10F" w14:textId="01E30922" w:rsidR="002C0D8F" w:rsidRPr="00883B8F" w:rsidRDefault="002C0D8F">
            <w:pPr>
              <w:rPr>
                <w:rFonts w:ascii="Calibri" w:hAnsi="Calibri" w:cs="Calibri"/>
                <w:lang w:val="en-US"/>
              </w:rPr>
            </w:pPr>
            <w:r w:rsidRPr="00883B8F">
              <w:rPr>
                <w:rFonts w:ascii="Calibri" w:hAnsi="Calibri" w:cs="Calibri"/>
                <w:lang w:val="en-US"/>
              </w:rPr>
              <w:t>#</w:t>
            </w:r>
          </w:p>
        </w:tc>
        <w:tc>
          <w:tcPr>
            <w:tcW w:w="2617" w:type="dxa"/>
          </w:tcPr>
          <w:p w14:paraId="01D6B0B2" w14:textId="57818D64" w:rsidR="002C0D8F" w:rsidRPr="00883B8F" w:rsidRDefault="002C0D8F">
            <w:pPr>
              <w:rPr>
                <w:rFonts w:ascii="Calibri" w:hAnsi="Calibri" w:cs="Calibri"/>
                <w:b/>
                <w:bCs/>
                <w:lang w:val="en-US"/>
              </w:rPr>
            </w:pPr>
            <w:r w:rsidRPr="00883B8F">
              <w:rPr>
                <w:rFonts w:ascii="Calibri" w:hAnsi="Calibri" w:cs="Calibri"/>
                <w:b/>
                <w:bCs/>
                <w:lang w:val="en-US"/>
              </w:rPr>
              <w:t>Date</w:t>
            </w:r>
          </w:p>
        </w:tc>
        <w:tc>
          <w:tcPr>
            <w:tcW w:w="3686" w:type="dxa"/>
          </w:tcPr>
          <w:p w14:paraId="6F1EB678" w14:textId="436DF942" w:rsidR="002C0D8F" w:rsidRPr="00883B8F" w:rsidRDefault="002C0D8F">
            <w:pPr>
              <w:rPr>
                <w:rFonts w:ascii="Calibri" w:hAnsi="Calibri" w:cs="Calibri"/>
                <w:b/>
                <w:bCs/>
                <w:lang w:val="en-US"/>
              </w:rPr>
            </w:pPr>
            <w:r w:rsidRPr="00883B8F">
              <w:rPr>
                <w:rFonts w:ascii="Calibri" w:hAnsi="Calibri" w:cs="Calibri"/>
                <w:b/>
                <w:bCs/>
                <w:lang w:val="en-US"/>
              </w:rPr>
              <w:t>Webinar Title</w:t>
            </w:r>
          </w:p>
        </w:tc>
        <w:tc>
          <w:tcPr>
            <w:tcW w:w="4252" w:type="dxa"/>
          </w:tcPr>
          <w:p w14:paraId="6452F61B" w14:textId="606AE8F1" w:rsidR="002C0D8F" w:rsidRPr="00883B8F" w:rsidRDefault="002C0D8F">
            <w:pPr>
              <w:rPr>
                <w:rFonts w:ascii="Calibri" w:hAnsi="Calibri" w:cs="Calibri"/>
                <w:b/>
                <w:bCs/>
                <w:lang w:val="en-US"/>
              </w:rPr>
            </w:pPr>
            <w:r w:rsidRPr="00883B8F">
              <w:rPr>
                <w:rFonts w:ascii="Calibri" w:hAnsi="Calibri" w:cs="Calibri"/>
                <w:b/>
                <w:bCs/>
                <w:lang w:val="en-US"/>
              </w:rPr>
              <w:t>SPEAKERS /Panelists</w:t>
            </w:r>
          </w:p>
        </w:tc>
        <w:tc>
          <w:tcPr>
            <w:tcW w:w="3260" w:type="dxa"/>
          </w:tcPr>
          <w:p w14:paraId="4311F6D8" w14:textId="06F03312" w:rsidR="002C0D8F" w:rsidRPr="00883B8F" w:rsidRDefault="002C0D8F">
            <w:pPr>
              <w:rPr>
                <w:rFonts w:ascii="Calibri" w:hAnsi="Calibri" w:cs="Calibri"/>
                <w:b/>
                <w:bCs/>
                <w:lang w:val="en-US"/>
              </w:rPr>
            </w:pPr>
            <w:r w:rsidRPr="00883B8F">
              <w:rPr>
                <w:rFonts w:ascii="Calibri" w:hAnsi="Calibri" w:cs="Calibri"/>
                <w:b/>
                <w:bCs/>
                <w:lang w:val="en-US"/>
              </w:rPr>
              <w:t>Moderators</w:t>
            </w:r>
          </w:p>
        </w:tc>
      </w:tr>
      <w:tr w:rsidR="002C0D8F" w:rsidRPr="00883B8F" w14:paraId="3D50D684" w14:textId="1B6BA5EB" w:rsidTr="00C048A4">
        <w:tc>
          <w:tcPr>
            <w:tcW w:w="720" w:type="dxa"/>
          </w:tcPr>
          <w:p w14:paraId="256EB34E" w14:textId="1A613EF0" w:rsidR="002C0D8F" w:rsidRPr="00883B8F" w:rsidRDefault="002C0D8F" w:rsidP="001D55D3">
            <w:pPr>
              <w:pStyle w:val="ListParagraph"/>
              <w:numPr>
                <w:ilvl w:val="0"/>
                <w:numId w:val="1"/>
              </w:numPr>
              <w:jc w:val="center"/>
              <w:rPr>
                <w:rFonts w:ascii="Calibri" w:hAnsi="Calibri" w:cs="Calibri"/>
                <w:lang w:val="en-US"/>
              </w:rPr>
            </w:pPr>
          </w:p>
        </w:tc>
        <w:tc>
          <w:tcPr>
            <w:tcW w:w="2617" w:type="dxa"/>
          </w:tcPr>
          <w:p w14:paraId="110C7576" w14:textId="77777777" w:rsidR="002C0D8F" w:rsidRDefault="002C0D8F" w:rsidP="00864DFB">
            <w:pPr>
              <w:rPr>
                <w:rFonts w:ascii="Calibri" w:hAnsi="Calibri" w:cs="Calibri"/>
              </w:rPr>
            </w:pPr>
            <w:r>
              <w:rPr>
                <w:rFonts w:ascii="Calibri" w:hAnsi="Calibri" w:cs="Calibri"/>
              </w:rPr>
              <w:t>06/08</w:t>
            </w:r>
            <w:r w:rsidRPr="00883B8F">
              <w:rPr>
                <w:rFonts w:ascii="Calibri" w:hAnsi="Calibri" w:cs="Calibri"/>
              </w:rPr>
              <w:t>/2026</w:t>
            </w:r>
          </w:p>
          <w:p w14:paraId="0C00038E" w14:textId="77777777" w:rsidR="002C0D8F" w:rsidRDefault="002C0D8F" w:rsidP="00864DFB">
            <w:pPr>
              <w:rPr>
                <w:rFonts w:ascii="Calibri" w:hAnsi="Calibri" w:cs="Calibri"/>
              </w:rPr>
            </w:pPr>
            <w:r>
              <w:rPr>
                <w:rFonts w:ascii="Calibri" w:hAnsi="Calibri" w:cs="Calibri"/>
              </w:rPr>
              <w:t>(Thursday)</w:t>
            </w:r>
          </w:p>
          <w:p w14:paraId="2ECB40EA" w14:textId="64D518D9" w:rsidR="002C0D8F" w:rsidRPr="00883B8F" w:rsidRDefault="002C0D8F" w:rsidP="00864DFB">
            <w:pPr>
              <w:rPr>
                <w:rFonts w:ascii="Calibri" w:hAnsi="Calibri" w:cs="Calibri"/>
              </w:rPr>
            </w:pPr>
            <w:r>
              <w:rPr>
                <w:rFonts w:ascii="Calibri" w:hAnsi="Calibri" w:cs="Calibri"/>
              </w:rPr>
              <w:t>1500-1700hrs.  EAT</w:t>
            </w:r>
          </w:p>
        </w:tc>
        <w:tc>
          <w:tcPr>
            <w:tcW w:w="3686" w:type="dxa"/>
          </w:tcPr>
          <w:p w14:paraId="2F96DE16" w14:textId="37ED4882" w:rsidR="002C0D8F" w:rsidRPr="00883B8F" w:rsidRDefault="002C0D8F" w:rsidP="00864DFB">
            <w:pPr>
              <w:rPr>
                <w:rFonts w:ascii="Calibri" w:hAnsi="Calibri" w:cs="Calibri"/>
              </w:rPr>
            </w:pPr>
            <w:r w:rsidRPr="00883B8F">
              <w:rPr>
                <w:rFonts w:ascii="Calibri" w:hAnsi="Calibri" w:cs="Calibri"/>
                <w:b/>
                <w:bCs/>
              </w:rPr>
              <w:t xml:space="preserve">Tackling Disinformation and Misinformation in emerging technologies and life sciences </w:t>
            </w:r>
          </w:p>
          <w:p w14:paraId="22E186D6" w14:textId="77777777" w:rsidR="002C0D8F" w:rsidRPr="00883B8F" w:rsidRDefault="002C0D8F">
            <w:pPr>
              <w:rPr>
                <w:rFonts w:ascii="Calibri" w:hAnsi="Calibri" w:cs="Calibri"/>
                <w:lang w:val="en-US"/>
              </w:rPr>
            </w:pPr>
          </w:p>
        </w:tc>
        <w:tc>
          <w:tcPr>
            <w:tcW w:w="4252" w:type="dxa"/>
          </w:tcPr>
          <w:p w14:paraId="3CE23E37" w14:textId="56B0E38D" w:rsidR="002C0D8F" w:rsidRDefault="002C0D8F" w:rsidP="00316D62">
            <w:pPr>
              <w:pStyle w:val="ListParagraph"/>
              <w:numPr>
                <w:ilvl w:val="0"/>
                <w:numId w:val="32"/>
              </w:numPr>
              <w:rPr>
                <w:rFonts w:ascii="Calibri" w:hAnsi="Calibri" w:cs="Calibri"/>
                <w:color w:val="000000" w:themeColor="text1"/>
                <w:lang w:val="en-US"/>
              </w:rPr>
            </w:pPr>
            <w:r w:rsidRPr="00316D62">
              <w:rPr>
                <w:rFonts w:ascii="Calibri" w:hAnsi="Calibri" w:cs="Calibri"/>
                <w:color w:val="000000" w:themeColor="text1"/>
                <w:lang w:val="en-US"/>
              </w:rPr>
              <w:t xml:space="preserve">Erin Sorrell – Elizabeth R. Griffin Program </w:t>
            </w:r>
          </w:p>
          <w:p w14:paraId="1B7C42D3" w14:textId="4803EB32" w:rsidR="002C0D8F" w:rsidRPr="00316D62" w:rsidRDefault="002C0D8F" w:rsidP="00316D62">
            <w:pPr>
              <w:pStyle w:val="ListParagraph"/>
              <w:numPr>
                <w:ilvl w:val="0"/>
                <w:numId w:val="32"/>
              </w:numPr>
              <w:rPr>
                <w:rFonts w:ascii="Calibri" w:hAnsi="Calibri" w:cs="Calibri"/>
                <w:color w:val="000000" w:themeColor="text1"/>
                <w:lang w:val="en-US"/>
              </w:rPr>
            </w:pPr>
            <w:r w:rsidRPr="00316D62">
              <w:rPr>
                <w:rFonts w:ascii="Calibri" w:hAnsi="Calibri" w:cs="Calibri"/>
                <w:color w:val="000000" w:themeColor="text1"/>
                <w:lang w:val="en-US"/>
              </w:rPr>
              <w:t>Peter Babigumira Ahabwe, Uganda-SIMBA</w:t>
            </w:r>
          </w:p>
          <w:p w14:paraId="115B0323" w14:textId="6808D9C1" w:rsidR="002C0D8F" w:rsidRDefault="002C0D8F" w:rsidP="008E7AB6">
            <w:pPr>
              <w:pStyle w:val="ListParagraph"/>
              <w:numPr>
                <w:ilvl w:val="0"/>
                <w:numId w:val="32"/>
              </w:numPr>
              <w:rPr>
                <w:rFonts w:ascii="Calibri" w:hAnsi="Calibri" w:cs="Calibri"/>
                <w:color w:val="000000" w:themeColor="text1"/>
                <w:lang w:val="en-US"/>
              </w:rPr>
            </w:pPr>
            <w:r w:rsidRPr="000A7E8A">
              <w:rPr>
                <w:rFonts w:ascii="Calibri" w:hAnsi="Calibri" w:cs="Calibri"/>
                <w:color w:val="000000" w:themeColor="text1"/>
                <w:lang w:val="en-US"/>
              </w:rPr>
              <w:t>Justin Overcash</w:t>
            </w:r>
            <w:r>
              <w:rPr>
                <w:rFonts w:ascii="Calibri" w:hAnsi="Calibri" w:cs="Calibri"/>
                <w:color w:val="000000" w:themeColor="text1"/>
                <w:lang w:val="en-US"/>
              </w:rPr>
              <w:t>-FNIH</w:t>
            </w:r>
          </w:p>
          <w:p w14:paraId="02A3167D" w14:textId="49D8C51F" w:rsidR="002C0D8F" w:rsidRPr="00187787" w:rsidRDefault="002C0D8F" w:rsidP="001D55D3">
            <w:pPr>
              <w:pStyle w:val="ListParagraph"/>
              <w:numPr>
                <w:ilvl w:val="0"/>
                <w:numId w:val="32"/>
              </w:numPr>
              <w:rPr>
                <w:rFonts w:ascii="Calibri" w:hAnsi="Calibri" w:cs="Calibri"/>
                <w:color w:val="000000" w:themeColor="text1"/>
                <w:lang w:val="en-US"/>
              </w:rPr>
            </w:pPr>
            <w:r>
              <w:rPr>
                <w:rFonts w:ascii="Calibri" w:hAnsi="Calibri" w:cs="Calibri"/>
                <w:color w:val="000000" w:themeColor="text1"/>
                <w:lang w:val="en-US"/>
              </w:rPr>
              <w:t>Tara Kirk Sell- JHU</w:t>
            </w:r>
          </w:p>
        </w:tc>
        <w:tc>
          <w:tcPr>
            <w:tcW w:w="3260" w:type="dxa"/>
          </w:tcPr>
          <w:p w14:paraId="76F5C9A1" w14:textId="54F0CE67" w:rsidR="002C0D8F" w:rsidRPr="000A7E8A" w:rsidRDefault="002C0D8F" w:rsidP="0090677E">
            <w:pPr>
              <w:rPr>
                <w:rFonts w:ascii="Calibri" w:hAnsi="Calibri" w:cs="Calibri"/>
                <w:lang w:val="en-US"/>
              </w:rPr>
            </w:pPr>
            <w:r w:rsidRPr="000A7E8A">
              <w:rPr>
                <w:rFonts w:ascii="Calibri" w:hAnsi="Calibri" w:cs="Calibri"/>
                <w:lang w:val="en-US"/>
              </w:rPr>
              <w:t>Rosalia</w:t>
            </w:r>
            <w:r>
              <w:rPr>
                <w:rFonts w:ascii="Calibri" w:hAnsi="Calibri" w:cs="Calibri"/>
                <w:lang w:val="en-US"/>
              </w:rPr>
              <w:t xml:space="preserve"> </w:t>
            </w:r>
            <w:proofErr w:type="spellStart"/>
            <w:r>
              <w:rPr>
                <w:rFonts w:ascii="Calibri" w:hAnsi="Calibri" w:cs="Calibri"/>
                <w:lang w:val="en-US"/>
              </w:rPr>
              <w:t>Omungo</w:t>
            </w:r>
            <w:proofErr w:type="spellEnd"/>
          </w:p>
          <w:p w14:paraId="28A6D00D" w14:textId="01C97069" w:rsidR="002C0D8F" w:rsidRPr="000A7E8A" w:rsidRDefault="002C0D8F" w:rsidP="0090677E">
            <w:pPr>
              <w:rPr>
                <w:rFonts w:ascii="Calibri" w:hAnsi="Calibri" w:cs="Calibri"/>
                <w:lang w:val="en-US"/>
              </w:rPr>
            </w:pPr>
            <w:r w:rsidRPr="000A7E8A">
              <w:rPr>
                <w:rFonts w:ascii="Calibri" w:hAnsi="Calibri" w:cs="Calibri"/>
                <w:lang w:val="en-US"/>
              </w:rPr>
              <w:t>Gloria Ogbaki</w:t>
            </w:r>
          </w:p>
          <w:p w14:paraId="3AF3FD7F" w14:textId="14027BB5" w:rsidR="002C0D8F" w:rsidRPr="000A7E8A" w:rsidRDefault="002C0D8F" w:rsidP="0090677E">
            <w:pPr>
              <w:rPr>
                <w:rFonts w:ascii="Calibri" w:hAnsi="Calibri" w:cs="Calibri"/>
                <w:lang w:val="en-US"/>
              </w:rPr>
            </w:pPr>
            <w:r w:rsidRPr="000A7E8A">
              <w:rPr>
                <w:rFonts w:ascii="Calibri" w:hAnsi="Calibri" w:cs="Calibri"/>
                <w:lang w:val="en-US"/>
              </w:rPr>
              <w:t>Arouna Ouedraogo</w:t>
            </w:r>
          </w:p>
        </w:tc>
      </w:tr>
      <w:tr w:rsidR="002C0D8F" w:rsidRPr="00883B8F" w14:paraId="070F86FC" w14:textId="38300340" w:rsidTr="00C048A4">
        <w:tc>
          <w:tcPr>
            <w:tcW w:w="720" w:type="dxa"/>
          </w:tcPr>
          <w:p w14:paraId="4A831F40" w14:textId="77777777" w:rsidR="002C0D8F" w:rsidRPr="00883B8F" w:rsidRDefault="002C0D8F" w:rsidP="00864DFB">
            <w:pPr>
              <w:pStyle w:val="ListParagraph"/>
              <w:numPr>
                <w:ilvl w:val="0"/>
                <w:numId w:val="1"/>
              </w:numPr>
              <w:rPr>
                <w:rFonts w:ascii="Calibri" w:hAnsi="Calibri" w:cs="Calibri"/>
                <w:lang w:val="en-US"/>
              </w:rPr>
            </w:pPr>
          </w:p>
        </w:tc>
        <w:tc>
          <w:tcPr>
            <w:tcW w:w="2617" w:type="dxa"/>
          </w:tcPr>
          <w:p w14:paraId="738B22EA" w14:textId="77777777" w:rsidR="002C0D8F" w:rsidRDefault="002C0D8F" w:rsidP="00D977A0">
            <w:pPr>
              <w:rPr>
                <w:rFonts w:ascii="Calibri" w:hAnsi="Calibri" w:cs="Calibri"/>
              </w:rPr>
            </w:pPr>
            <w:r>
              <w:rPr>
                <w:rFonts w:ascii="Calibri" w:hAnsi="Calibri" w:cs="Calibri"/>
              </w:rPr>
              <w:t>13/08/</w:t>
            </w:r>
            <w:r w:rsidRPr="00883B8F">
              <w:rPr>
                <w:rFonts w:ascii="Calibri" w:hAnsi="Calibri" w:cs="Calibri"/>
              </w:rPr>
              <w:t>2026</w:t>
            </w:r>
          </w:p>
          <w:p w14:paraId="7A0721CA" w14:textId="77777777" w:rsidR="002C0D8F" w:rsidRDefault="002C0D8F" w:rsidP="00D977A0">
            <w:pPr>
              <w:rPr>
                <w:rFonts w:ascii="Calibri" w:hAnsi="Calibri" w:cs="Calibri"/>
              </w:rPr>
            </w:pPr>
            <w:r>
              <w:rPr>
                <w:rFonts w:ascii="Calibri" w:hAnsi="Calibri" w:cs="Calibri"/>
              </w:rPr>
              <w:t>(Thursday)</w:t>
            </w:r>
          </w:p>
          <w:p w14:paraId="46BA22AA" w14:textId="73CDB09B" w:rsidR="002C0D8F" w:rsidRPr="00187787" w:rsidRDefault="002C0D8F" w:rsidP="00187787">
            <w:pPr>
              <w:rPr>
                <w:rFonts w:ascii="Calibri" w:hAnsi="Calibri" w:cs="Calibri"/>
              </w:rPr>
            </w:pPr>
            <w:r>
              <w:rPr>
                <w:rFonts w:ascii="Calibri" w:hAnsi="Calibri" w:cs="Calibri"/>
              </w:rPr>
              <w:t>1500-1700hrs.  EAT</w:t>
            </w:r>
          </w:p>
        </w:tc>
        <w:tc>
          <w:tcPr>
            <w:tcW w:w="3686" w:type="dxa"/>
          </w:tcPr>
          <w:p w14:paraId="23B047DB" w14:textId="7AA76DD7" w:rsidR="002C0D8F" w:rsidRPr="00883B8F" w:rsidRDefault="002C0D8F" w:rsidP="00D977A0">
            <w:pPr>
              <w:rPr>
                <w:rFonts w:ascii="Calibri" w:hAnsi="Calibri" w:cs="Calibri"/>
              </w:rPr>
            </w:pPr>
            <w:r w:rsidRPr="00883B8F">
              <w:rPr>
                <w:rFonts w:ascii="Calibri" w:hAnsi="Calibri" w:cs="Calibri"/>
                <w:b/>
                <w:bCs/>
              </w:rPr>
              <w:t>Trust by Design: Communicating emerging technologies with Confidence</w:t>
            </w:r>
          </w:p>
          <w:p w14:paraId="2352AD33" w14:textId="77777777" w:rsidR="002C0D8F" w:rsidRPr="00883B8F" w:rsidRDefault="002C0D8F" w:rsidP="00706303">
            <w:pPr>
              <w:rPr>
                <w:rFonts w:ascii="Calibri" w:hAnsi="Calibri" w:cs="Calibri"/>
                <w:b/>
                <w:bCs/>
              </w:rPr>
            </w:pPr>
          </w:p>
        </w:tc>
        <w:tc>
          <w:tcPr>
            <w:tcW w:w="4252" w:type="dxa"/>
          </w:tcPr>
          <w:p w14:paraId="6E0FDC65" w14:textId="77777777" w:rsidR="002C0D8F" w:rsidRPr="00DE6F08" w:rsidRDefault="002C0D8F" w:rsidP="00316D62">
            <w:pPr>
              <w:pStyle w:val="ListParagraph"/>
              <w:numPr>
                <w:ilvl w:val="0"/>
                <w:numId w:val="41"/>
              </w:numPr>
              <w:rPr>
                <w:rFonts w:ascii="Calibri" w:hAnsi="Calibri" w:cs="Calibri"/>
                <w:color w:val="000000" w:themeColor="text1"/>
              </w:rPr>
            </w:pPr>
            <w:r w:rsidRPr="00DE6F08">
              <w:rPr>
                <w:rFonts w:ascii="Calibri" w:hAnsi="Calibri" w:cs="Calibri"/>
                <w:color w:val="000000" w:themeColor="text1"/>
                <w:lang w:val="en-US"/>
              </w:rPr>
              <w:t xml:space="preserve">Philbert </w:t>
            </w:r>
            <w:proofErr w:type="spellStart"/>
            <w:r w:rsidRPr="00DE6F08">
              <w:rPr>
                <w:rFonts w:ascii="Calibri" w:hAnsi="Calibri" w:cs="Calibri"/>
                <w:color w:val="000000" w:themeColor="text1"/>
                <w:lang w:val="en-US"/>
              </w:rPr>
              <w:t>Nyinondi</w:t>
            </w:r>
            <w:proofErr w:type="spellEnd"/>
            <w:r w:rsidRPr="00DE6F08">
              <w:rPr>
                <w:rFonts w:ascii="Calibri" w:hAnsi="Calibri" w:cs="Calibri"/>
                <w:color w:val="000000" w:themeColor="text1"/>
                <w:lang w:val="en-US"/>
              </w:rPr>
              <w:t xml:space="preserve"> – Sokoine Univ, TZ</w:t>
            </w:r>
          </w:p>
          <w:p w14:paraId="7186EEF9" w14:textId="77777777" w:rsidR="002C0D8F" w:rsidRPr="00DE6F08" w:rsidRDefault="002C0D8F" w:rsidP="00316D62">
            <w:pPr>
              <w:pStyle w:val="ListParagraph"/>
              <w:numPr>
                <w:ilvl w:val="0"/>
                <w:numId w:val="41"/>
              </w:numPr>
              <w:rPr>
                <w:rFonts w:ascii="Calibri" w:hAnsi="Calibri" w:cs="Calibri"/>
                <w:color w:val="000000" w:themeColor="text1"/>
              </w:rPr>
            </w:pPr>
            <w:r w:rsidRPr="00DE6F08">
              <w:rPr>
                <w:rFonts w:ascii="Calibri" w:hAnsi="Calibri" w:cs="Calibri"/>
                <w:color w:val="000000" w:themeColor="text1"/>
              </w:rPr>
              <w:t>Zibusiso Masuku, Africa CDC</w:t>
            </w:r>
          </w:p>
          <w:p w14:paraId="7704E564" w14:textId="070BE941" w:rsidR="002C0D8F" w:rsidRPr="00187787" w:rsidRDefault="002C0D8F" w:rsidP="00187787">
            <w:pPr>
              <w:pStyle w:val="ListParagraph"/>
              <w:numPr>
                <w:ilvl w:val="0"/>
                <w:numId w:val="41"/>
              </w:numPr>
              <w:rPr>
                <w:rFonts w:ascii="Calibri" w:hAnsi="Calibri" w:cs="Calibri"/>
                <w:color w:val="000000" w:themeColor="text1"/>
              </w:rPr>
            </w:pPr>
            <w:r w:rsidRPr="00DE6F08">
              <w:rPr>
                <w:rFonts w:ascii="Calibri" w:hAnsi="Calibri" w:cs="Calibri"/>
                <w:color w:val="000000" w:themeColor="text1"/>
              </w:rPr>
              <w:t>Jean Kabere- NEPA</w:t>
            </w:r>
            <w:r>
              <w:rPr>
                <w:rFonts w:ascii="Calibri" w:hAnsi="Calibri" w:cs="Calibri"/>
                <w:color w:val="000000" w:themeColor="text1"/>
              </w:rPr>
              <w:t>D</w:t>
            </w:r>
          </w:p>
        </w:tc>
        <w:tc>
          <w:tcPr>
            <w:tcW w:w="3260" w:type="dxa"/>
          </w:tcPr>
          <w:p w14:paraId="7F8826D3" w14:textId="62E5042A" w:rsidR="002C0D8F" w:rsidRPr="000A7E8A" w:rsidRDefault="002C0D8F">
            <w:pPr>
              <w:rPr>
                <w:rFonts w:ascii="Calibri" w:hAnsi="Calibri" w:cs="Calibri"/>
              </w:rPr>
            </w:pPr>
            <w:r w:rsidRPr="000A7E8A">
              <w:rPr>
                <w:rFonts w:ascii="Calibri" w:hAnsi="Calibri" w:cs="Calibri"/>
              </w:rPr>
              <w:t xml:space="preserve">Mary Ama </w:t>
            </w:r>
            <w:proofErr w:type="spellStart"/>
            <w:r w:rsidRPr="000A7E8A">
              <w:rPr>
                <w:rFonts w:ascii="Calibri" w:hAnsi="Calibri" w:cs="Calibri"/>
              </w:rPr>
              <w:t>Kudom</w:t>
            </w:r>
            <w:proofErr w:type="spellEnd"/>
          </w:p>
          <w:p w14:paraId="549CC3B7" w14:textId="77777777" w:rsidR="002C0D8F" w:rsidRPr="000A7E8A" w:rsidRDefault="002C0D8F">
            <w:pPr>
              <w:rPr>
                <w:rFonts w:ascii="Calibri" w:hAnsi="Calibri" w:cs="Calibri"/>
              </w:rPr>
            </w:pPr>
          </w:p>
          <w:p w14:paraId="303D99EE" w14:textId="77777777" w:rsidR="002C0D8F" w:rsidRPr="000A7E8A" w:rsidRDefault="002C0D8F">
            <w:pPr>
              <w:rPr>
                <w:rFonts w:ascii="Calibri" w:hAnsi="Calibri" w:cs="Calibri"/>
              </w:rPr>
            </w:pPr>
            <w:r w:rsidRPr="000A7E8A">
              <w:rPr>
                <w:rFonts w:ascii="Calibri" w:hAnsi="Calibri" w:cs="Calibri"/>
              </w:rPr>
              <w:t>&amp;</w:t>
            </w:r>
          </w:p>
          <w:p w14:paraId="4986C3C5" w14:textId="77777777" w:rsidR="002C0D8F" w:rsidRPr="000A7E8A" w:rsidRDefault="002C0D8F">
            <w:pPr>
              <w:rPr>
                <w:rFonts w:ascii="Calibri" w:hAnsi="Calibri" w:cs="Calibri"/>
              </w:rPr>
            </w:pPr>
          </w:p>
          <w:p w14:paraId="11E13088" w14:textId="1C4ABC10" w:rsidR="002C0D8F" w:rsidRPr="000A7E8A" w:rsidRDefault="002C0D8F">
            <w:pPr>
              <w:rPr>
                <w:rFonts w:ascii="Calibri" w:hAnsi="Calibri" w:cs="Calibri"/>
              </w:rPr>
            </w:pPr>
            <w:r w:rsidRPr="000A7E8A">
              <w:rPr>
                <w:rFonts w:ascii="Calibri" w:hAnsi="Calibri" w:cs="Calibri"/>
                <w:lang w:val="en-US"/>
              </w:rPr>
              <w:t>Momar Dieng</w:t>
            </w:r>
          </w:p>
        </w:tc>
      </w:tr>
      <w:tr w:rsidR="002C0D8F" w:rsidRPr="00883B8F" w14:paraId="73FD7CA3" w14:textId="1442A7E4" w:rsidTr="00C048A4">
        <w:tc>
          <w:tcPr>
            <w:tcW w:w="720" w:type="dxa"/>
          </w:tcPr>
          <w:p w14:paraId="065B6626" w14:textId="77777777" w:rsidR="002C0D8F" w:rsidRPr="00883B8F" w:rsidRDefault="002C0D8F" w:rsidP="00864DFB">
            <w:pPr>
              <w:pStyle w:val="ListParagraph"/>
              <w:numPr>
                <w:ilvl w:val="0"/>
                <w:numId w:val="1"/>
              </w:numPr>
              <w:rPr>
                <w:rFonts w:ascii="Calibri" w:hAnsi="Calibri" w:cs="Calibri"/>
                <w:lang w:val="en-US"/>
              </w:rPr>
            </w:pPr>
          </w:p>
        </w:tc>
        <w:tc>
          <w:tcPr>
            <w:tcW w:w="2617" w:type="dxa"/>
          </w:tcPr>
          <w:p w14:paraId="20195D43" w14:textId="77777777" w:rsidR="002C0D8F" w:rsidRDefault="002C0D8F" w:rsidP="00D977A0">
            <w:pPr>
              <w:rPr>
                <w:rFonts w:ascii="Calibri" w:hAnsi="Calibri" w:cs="Calibri"/>
              </w:rPr>
            </w:pPr>
            <w:r>
              <w:rPr>
                <w:rFonts w:ascii="Calibri" w:hAnsi="Calibri" w:cs="Calibri"/>
              </w:rPr>
              <w:t>2</w:t>
            </w:r>
            <w:r w:rsidRPr="00883B8F">
              <w:rPr>
                <w:rFonts w:ascii="Calibri" w:hAnsi="Calibri" w:cs="Calibri"/>
              </w:rPr>
              <w:t>0/0</w:t>
            </w:r>
            <w:r>
              <w:rPr>
                <w:rFonts w:ascii="Calibri" w:hAnsi="Calibri" w:cs="Calibri"/>
              </w:rPr>
              <w:t>8</w:t>
            </w:r>
            <w:r w:rsidRPr="00883B8F">
              <w:rPr>
                <w:rFonts w:ascii="Calibri" w:hAnsi="Calibri" w:cs="Calibri"/>
              </w:rPr>
              <w:t>/2026</w:t>
            </w:r>
          </w:p>
          <w:p w14:paraId="09045ED6" w14:textId="77777777" w:rsidR="002C0D8F" w:rsidRDefault="002C0D8F" w:rsidP="00D977A0">
            <w:pPr>
              <w:rPr>
                <w:rFonts w:ascii="Calibri" w:hAnsi="Calibri" w:cs="Calibri"/>
              </w:rPr>
            </w:pPr>
            <w:r>
              <w:rPr>
                <w:rFonts w:ascii="Calibri" w:hAnsi="Calibri" w:cs="Calibri"/>
              </w:rPr>
              <w:t>(Thursday)</w:t>
            </w:r>
          </w:p>
          <w:p w14:paraId="54505FE2" w14:textId="6E719F7A" w:rsidR="002C0D8F" w:rsidRPr="00187787" w:rsidRDefault="002C0D8F" w:rsidP="00187787">
            <w:pPr>
              <w:rPr>
                <w:rFonts w:ascii="Calibri" w:hAnsi="Calibri" w:cs="Calibri"/>
              </w:rPr>
            </w:pPr>
            <w:r>
              <w:rPr>
                <w:rFonts w:ascii="Calibri" w:hAnsi="Calibri" w:cs="Calibri"/>
              </w:rPr>
              <w:t>1500-1700hrs EAT</w:t>
            </w:r>
          </w:p>
        </w:tc>
        <w:tc>
          <w:tcPr>
            <w:tcW w:w="3686" w:type="dxa"/>
          </w:tcPr>
          <w:p w14:paraId="3E29181F" w14:textId="7642A64D" w:rsidR="002C0D8F" w:rsidRPr="00883B8F" w:rsidRDefault="002C0D8F">
            <w:pPr>
              <w:rPr>
                <w:rFonts w:ascii="Calibri" w:hAnsi="Calibri" w:cs="Calibri"/>
                <w:lang w:val="en-US"/>
              </w:rPr>
            </w:pPr>
            <w:r w:rsidRPr="00883B8F">
              <w:rPr>
                <w:rFonts w:ascii="Calibri" w:hAnsi="Calibri" w:cs="Calibri"/>
                <w:b/>
                <w:bCs/>
              </w:rPr>
              <w:t>Checking Claims and Clarifying Science for various Audiences</w:t>
            </w:r>
          </w:p>
          <w:p w14:paraId="7B6A8350" w14:textId="77777777" w:rsidR="002C0D8F" w:rsidRPr="00883B8F" w:rsidRDefault="002C0D8F" w:rsidP="008D25A4">
            <w:pPr>
              <w:rPr>
                <w:rFonts w:ascii="Calibri" w:hAnsi="Calibri" w:cs="Calibri"/>
                <w:b/>
                <w:bCs/>
              </w:rPr>
            </w:pPr>
          </w:p>
        </w:tc>
        <w:tc>
          <w:tcPr>
            <w:tcW w:w="4252" w:type="dxa"/>
          </w:tcPr>
          <w:p w14:paraId="2A565AD5" w14:textId="7C91CEFF" w:rsidR="002C0D8F" w:rsidRPr="000A7E8A" w:rsidRDefault="002C0D8F" w:rsidP="00B6686F">
            <w:pPr>
              <w:pStyle w:val="ListParagraph"/>
              <w:numPr>
                <w:ilvl w:val="0"/>
                <w:numId w:val="34"/>
              </w:numPr>
              <w:rPr>
                <w:rFonts w:ascii="Calibri" w:hAnsi="Calibri" w:cs="Calibri"/>
                <w:color w:val="000000" w:themeColor="text1"/>
                <w:lang w:val="en-US"/>
              </w:rPr>
            </w:pPr>
            <w:r w:rsidRPr="000A7E8A">
              <w:rPr>
                <w:rFonts w:ascii="Calibri" w:hAnsi="Calibri" w:cs="Calibri"/>
                <w:color w:val="000000" w:themeColor="text1"/>
                <w:lang w:val="en-US"/>
              </w:rPr>
              <w:t>Givemore Munhenga</w:t>
            </w:r>
          </w:p>
          <w:p w14:paraId="2B643ED9" w14:textId="6418E6AD" w:rsidR="002C0D8F" w:rsidRPr="000A7E8A" w:rsidRDefault="002C0D8F" w:rsidP="00B6686F">
            <w:pPr>
              <w:pStyle w:val="ListParagraph"/>
              <w:numPr>
                <w:ilvl w:val="0"/>
                <w:numId w:val="34"/>
              </w:numPr>
              <w:rPr>
                <w:rFonts w:ascii="Calibri" w:hAnsi="Calibri" w:cs="Calibri"/>
                <w:color w:val="000000" w:themeColor="text1"/>
                <w:lang w:val="en-US"/>
              </w:rPr>
            </w:pPr>
            <w:r w:rsidRPr="000A7E8A">
              <w:rPr>
                <w:rFonts w:ascii="Calibri" w:hAnsi="Calibri" w:cs="Calibri"/>
                <w:color w:val="000000" w:themeColor="text1"/>
                <w:lang w:val="en-US"/>
              </w:rPr>
              <w:t>Moussa Savadogo</w:t>
            </w:r>
          </w:p>
          <w:p w14:paraId="11669F26" w14:textId="40FD41C3" w:rsidR="002C0D8F" w:rsidRPr="000A7E8A" w:rsidRDefault="002C0D8F" w:rsidP="00B6686F">
            <w:pPr>
              <w:pStyle w:val="ListParagraph"/>
              <w:numPr>
                <w:ilvl w:val="0"/>
                <w:numId w:val="34"/>
              </w:numPr>
              <w:rPr>
                <w:rFonts w:ascii="Calibri" w:hAnsi="Calibri" w:cs="Calibri"/>
                <w:color w:val="000000" w:themeColor="text1"/>
              </w:rPr>
            </w:pPr>
            <w:r w:rsidRPr="000A7E8A">
              <w:rPr>
                <w:rFonts w:ascii="Calibri" w:hAnsi="Calibri" w:cs="Calibri"/>
                <w:color w:val="000000" w:themeColor="text1"/>
              </w:rPr>
              <w:t>John Komen</w:t>
            </w:r>
          </w:p>
          <w:p w14:paraId="0F74C767" w14:textId="44FEA418" w:rsidR="002C0D8F" w:rsidRPr="000A7E8A" w:rsidRDefault="002C0D8F" w:rsidP="00FF539B">
            <w:pPr>
              <w:pStyle w:val="ListParagraph"/>
              <w:numPr>
                <w:ilvl w:val="0"/>
                <w:numId w:val="34"/>
              </w:numPr>
              <w:rPr>
                <w:rFonts w:ascii="Calibri" w:hAnsi="Calibri" w:cs="Calibri"/>
                <w:color w:val="000000" w:themeColor="text1"/>
                <w:lang w:val="en-US"/>
              </w:rPr>
            </w:pPr>
            <w:r w:rsidRPr="000A7E8A">
              <w:rPr>
                <w:rFonts w:ascii="Calibri" w:hAnsi="Calibri" w:cs="Calibri"/>
                <w:color w:val="000000" w:themeColor="text1"/>
              </w:rPr>
              <w:t>Amelie Wamba</w:t>
            </w:r>
          </w:p>
        </w:tc>
        <w:tc>
          <w:tcPr>
            <w:tcW w:w="3260" w:type="dxa"/>
          </w:tcPr>
          <w:p w14:paraId="371641B2" w14:textId="3B3B1C6D" w:rsidR="002C0D8F" w:rsidRPr="000A7E8A" w:rsidRDefault="002C0D8F" w:rsidP="0078111E">
            <w:pPr>
              <w:rPr>
                <w:rFonts w:ascii="Calibri" w:hAnsi="Calibri" w:cs="Calibri"/>
                <w:color w:val="000000" w:themeColor="text1"/>
                <w:lang w:val="en-US"/>
              </w:rPr>
            </w:pPr>
            <w:r w:rsidRPr="000A7E8A">
              <w:rPr>
                <w:rFonts w:ascii="Calibri" w:hAnsi="Calibri" w:cs="Calibri"/>
                <w:color w:val="000000" w:themeColor="text1"/>
                <w:lang w:val="en-US"/>
              </w:rPr>
              <w:t xml:space="preserve">Michael Simire </w:t>
            </w:r>
          </w:p>
          <w:p w14:paraId="662A6337" w14:textId="10CA480F" w:rsidR="002C0D8F" w:rsidRPr="000A7E8A" w:rsidRDefault="002C0D8F" w:rsidP="0078111E">
            <w:pPr>
              <w:rPr>
                <w:rFonts w:ascii="Calibri" w:hAnsi="Calibri" w:cs="Calibri"/>
                <w:color w:val="000000" w:themeColor="text1"/>
                <w:lang w:val="en-US"/>
              </w:rPr>
            </w:pPr>
            <w:r w:rsidRPr="000A7E8A">
              <w:rPr>
                <w:rFonts w:ascii="Calibri" w:hAnsi="Calibri" w:cs="Calibri"/>
                <w:color w:val="000000" w:themeColor="text1"/>
                <w:lang w:val="en-US"/>
              </w:rPr>
              <w:t>&amp;</w:t>
            </w:r>
          </w:p>
          <w:p w14:paraId="35FDC91B" w14:textId="0616ED09" w:rsidR="002C0D8F" w:rsidRPr="000A7E8A" w:rsidRDefault="002C0D8F" w:rsidP="00FF539B">
            <w:pPr>
              <w:rPr>
                <w:rFonts w:ascii="Calibri" w:hAnsi="Calibri" w:cs="Calibri"/>
                <w:color w:val="000000" w:themeColor="text1"/>
                <w:lang w:val="en-US"/>
              </w:rPr>
            </w:pPr>
            <w:r w:rsidRPr="000A7E8A">
              <w:rPr>
                <w:rFonts w:ascii="Calibri" w:hAnsi="Calibri" w:cs="Calibri"/>
                <w:color w:val="000000" w:themeColor="text1"/>
                <w:lang w:val="en-US"/>
              </w:rPr>
              <w:t>Milly M</w:t>
            </w:r>
            <w:r>
              <w:rPr>
                <w:rFonts w:ascii="Calibri" w:hAnsi="Calibri" w:cs="Calibri"/>
                <w:color w:val="000000" w:themeColor="text1"/>
                <w:lang w:val="en-US"/>
              </w:rPr>
              <w:t>urigi</w:t>
            </w:r>
          </w:p>
          <w:p w14:paraId="0E126D73" w14:textId="44EA0F43" w:rsidR="002C0D8F" w:rsidRPr="000A7E8A" w:rsidRDefault="002C0D8F" w:rsidP="0078111E">
            <w:pPr>
              <w:rPr>
                <w:rFonts w:ascii="Calibri" w:hAnsi="Calibri" w:cs="Calibri"/>
              </w:rPr>
            </w:pPr>
          </w:p>
        </w:tc>
      </w:tr>
      <w:tr w:rsidR="002C0D8F" w:rsidRPr="00883B8F" w14:paraId="257AD7B1" w14:textId="29DDE28A" w:rsidTr="00C048A4">
        <w:trPr>
          <w:trHeight w:val="71"/>
        </w:trPr>
        <w:tc>
          <w:tcPr>
            <w:tcW w:w="720" w:type="dxa"/>
          </w:tcPr>
          <w:p w14:paraId="6A325765" w14:textId="77777777" w:rsidR="002C0D8F" w:rsidRPr="00883B8F" w:rsidRDefault="002C0D8F" w:rsidP="00864DFB">
            <w:pPr>
              <w:pStyle w:val="ListParagraph"/>
              <w:numPr>
                <w:ilvl w:val="0"/>
                <w:numId w:val="1"/>
              </w:numPr>
              <w:rPr>
                <w:rFonts w:ascii="Calibri" w:hAnsi="Calibri" w:cs="Calibri"/>
                <w:lang w:val="en-US"/>
              </w:rPr>
            </w:pPr>
          </w:p>
        </w:tc>
        <w:tc>
          <w:tcPr>
            <w:tcW w:w="2617" w:type="dxa"/>
          </w:tcPr>
          <w:p w14:paraId="362BA559" w14:textId="77777777" w:rsidR="002C0D8F" w:rsidRDefault="002C0D8F" w:rsidP="002D5062">
            <w:pPr>
              <w:rPr>
                <w:rFonts w:ascii="Calibri" w:hAnsi="Calibri" w:cs="Calibri"/>
              </w:rPr>
            </w:pPr>
            <w:r>
              <w:rPr>
                <w:rFonts w:ascii="Calibri" w:hAnsi="Calibri" w:cs="Calibri"/>
              </w:rPr>
              <w:t>27/</w:t>
            </w:r>
            <w:r w:rsidRPr="00883B8F">
              <w:rPr>
                <w:rFonts w:ascii="Calibri" w:hAnsi="Calibri" w:cs="Calibri"/>
              </w:rPr>
              <w:t>0</w:t>
            </w:r>
            <w:r>
              <w:rPr>
                <w:rFonts w:ascii="Calibri" w:hAnsi="Calibri" w:cs="Calibri"/>
              </w:rPr>
              <w:t>8</w:t>
            </w:r>
            <w:r w:rsidRPr="00883B8F">
              <w:rPr>
                <w:rFonts w:ascii="Calibri" w:hAnsi="Calibri" w:cs="Calibri"/>
              </w:rPr>
              <w:t>/2026</w:t>
            </w:r>
          </w:p>
          <w:p w14:paraId="51C1A824" w14:textId="77777777" w:rsidR="002C0D8F" w:rsidRDefault="002C0D8F" w:rsidP="002D5062">
            <w:pPr>
              <w:rPr>
                <w:rFonts w:ascii="Calibri" w:hAnsi="Calibri" w:cs="Calibri"/>
              </w:rPr>
            </w:pPr>
            <w:r>
              <w:rPr>
                <w:rFonts w:ascii="Calibri" w:hAnsi="Calibri" w:cs="Calibri"/>
              </w:rPr>
              <w:t>(Thursday)</w:t>
            </w:r>
          </w:p>
          <w:p w14:paraId="3549E392" w14:textId="2F06C516" w:rsidR="002C0D8F" w:rsidRPr="00883B8F" w:rsidRDefault="002C0D8F" w:rsidP="00187787">
            <w:pPr>
              <w:rPr>
                <w:rFonts w:ascii="Calibri" w:hAnsi="Calibri" w:cs="Calibri"/>
              </w:rPr>
            </w:pPr>
            <w:r>
              <w:rPr>
                <w:rFonts w:ascii="Calibri" w:hAnsi="Calibri" w:cs="Calibri"/>
              </w:rPr>
              <w:t>1500-1700hrs EAT</w:t>
            </w:r>
          </w:p>
        </w:tc>
        <w:tc>
          <w:tcPr>
            <w:tcW w:w="3686" w:type="dxa"/>
          </w:tcPr>
          <w:p w14:paraId="6A875CAE" w14:textId="38DEB6DB" w:rsidR="002C0D8F" w:rsidRPr="00883B8F" w:rsidRDefault="002C0D8F" w:rsidP="002D5062">
            <w:pPr>
              <w:rPr>
                <w:rFonts w:ascii="Calibri" w:hAnsi="Calibri" w:cs="Calibri"/>
              </w:rPr>
            </w:pPr>
            <w:r w:rsidRPr="00883B8F">
              <w:rPr>
                <w:rFonts w:ascii="Calibri" w:hAnsi="Calibri" w:cs="Calibri"/>
                <w:b/>
                <w:bCs/>
              </w:rPr>
              <w:t>Reporting the Science Right: Covering Emerging technologies responsibly</w:t>
            </w:r>
          </w:p>
          <w:p w14:paraId="284FA2EC" w14:textId="77777777" w:rsidR="002C0D8F" w:rsidRPr="00883B8F" w:rsidRDefault="002C0D8F" w:rsidP="00925A5F">
            <w:pPr>
              <w:rPr>
                <w:rFonts w:ascii="Calibri" w:hAnsi="Calibri" w:cs="Calibri"/>
                <w:b/>
                <w:bCs/>
              </w:rPr>
            </w:pPr>
          </w:p>
        </w:tc>
        <w:tc>
          <w:tcPr>
            <w:tcW w:w="4252" w:type="dxa"/>
          </w:tcPr>
          <w:p w14:paraId="4E584DB4" w14:textId="6E2D90D4" w:rsidR="002C0D8F" w:rsidRPr="000A7E8A" w:rsidRDefault="002C0D8F" w:rsidP="00DF7C14">
            <w:pPr>
              <w:pStyle w:val="ListParagraph"/>
              <w:numPr>
                <w:ilvl w:val="0"/>
                <w:numId w:val="35"/>
              </w:numPr>
              <w:rPr>
                <w:rFonts w:ascii="Calibri" w:hAnsi="Calibri" w:cs="Calibri"/>
                <w:color w:val="000000" w:themeColor="text1"/>
                <w:lang w:val="en-US"/>
              </w:rPr>
            </w:pPr>
            <w:r>
              <w:rPr>
                <w:rFonts w:ascii="Calibri" w:hAnsi="Calibri" w:cs="Calibri"/>
                <w:color w:val="000000" w:themeColor="text1"/>
                <w:lang w:val="en-US"/>
              </w:rPr>
              <w:t>Bakara Dicko</w:t>
            </w:r>
          </w:p>
          <w:p w14:paraId="37A8F94A" w14:textId="1FDF2342" w:rsidR="002C0D8F" w:rsidRPr="000A7E8A" w:rsidRDefault="002C0D8F" w:rsidP="00DF7C14">
            <w:pPr>
              <w:pStyle w:val="ListParagraph"/>
              <w:numPr>
                <w:ilvl w:val="0"/>
                <w:numId w:val="35"/>
              </w:numPr>
              <w:rPr>
                <w:rFonts w:ascii="Calibri" w:hAnsi="Calibri" w:cs="Calibri"/>
                <w:color w:val="000000" w:themeColor="text1"/>
                <w:lang w:val="en-US"/>
              </w:rPr>
            </w:pPr>
            <w:r w:rsidRPr="000A7E8A">
              <w:rPr>
                <w:rFonts w:ascii="Calibri" w:hAnsi="Calibri" w:cs="Calibri"/>
                <w:color w:val="000000" w:themeColor="text1"/>
                <w:lang w:val="en-US"/>
              </w:rPr>
              <w:t>Alex Atuhaire</w:t>
            </w:r>
          </w:p>
          <w:p w14:paraId="529BE09F" w14:textId="77777777" w:rsidR="002C0D8F" w:rsidRPr="000A7E8A" w:rsidRDefault="002C0D8F" w:rsidP="00DF7C14">
            <w:pPr>
              <w:pStyle w:val="ListParagraph"/>
              <w:numPr>
                <w:ilvl w:val="0"/>
                <w:numId w:val="35"/>
              </w:numPr>
              <w:rPr>
                <w:rFonts w:ascii="Calibri" w:hAnsi="Calibri" w:cs="Calibri"/>
                <w:color w:val="000000" w:themeColor="text1"/>
                <w:lang w:val="en-US"/>
              </w:rPr>
            </w:pPr>
            <w:r w:rsidRPr="000A7E8A">
              <w:rPr>
                <w:rFonts w:ascii="Calibri" w:hAnsi="Calibri" w:cs="Calibri"/>
                <w:color w:val="000000" w:themeColor="text1"/>
                <w:lang w:val="en-US"/>
              </w:rPr>
              <w:t>Lina Finda</w:t>
            </w:r>
          </w:p>
          <w:p w14:paraId="08851015" w14:textId="6461773E" w:rsidR="002C0D8F" w:rsidRPr="000A7E8A" w:rsidRDefault="002C0D8F" w:rsidP="00414565">
            <w:pPr>
              <w:pStyle w:val="ListParagraph"/>
              <w:numPr>
                <w:ilvl w:val="0"/>
                <w:numId w:val="35"/>
              </w:numPr>
              <w:rPr>
                <w:rFonts w:ascii="Calibri" w:hAnsi="Calibri" w:cs="Calibri"/>
                <w:color w:val="000000" w:themeColor="text1"/>
                <w:lang w:val="en-US"/>
              </w:rPr>
            </w:pPr>
            <w:r w:rsidRPr="000A7E8A">
              <w:rPr>
                <w:rFonts w:ascii="Calibri" w:hAnsi="Calibri" w:cs="Calibri"/>
                <w:color w:val="000000" w:themeColor="text1"/>
              </w:rPr>
              <w:t>Etienne Bilgo</w:t>
            </w:r>
          </w:p>
        </w:tc>
        <w:tc>
          <w:tcPr>
            <w:tcW w:w="3260" w:type="dxa"/>
          </w:tcPr>
          <w:p w14:paraId="0E6215DB" w14:textId="468A70B8" w:rsidR="002C0D8F" w:rsidRPr="000A7E8A" w:rsidRDefault="002C0D8F" w:rsidP="004A7AF4">
            <w:pPr>
              <w:rPr>
                <w:rFonts w:ascii="Calibri" w:hAnsi="Calibri" w:cs="Calibri"/>
                <w:lang w:val="en-US"/>
              </w:rPr>
            </w:pPr>
            <w:r w:rsidRPr="000A7E8A">
              <w:rPr>
                <w:rStyle w:val="artdeco-hoverable-trigger"/>
                <w:rFonts w:ascii="Calibri" w:hAnsi="Calibri" w:cs="Calibri"/>
              </w:rPr>
              <w:t xml:space="preserve">Koffi Bonney </w:t>
            </w:r>
          </w:p>
          <w:p w14:paraId="20CAC9F0" w14:textId="65BE452E" w:rsidR="002C0D8F" w:rsidRPr="000A7E8A" w:rsidRDefault="002C0D8F" w:rsidP="004A7AF4">
            <w:pPr>
              <w:rPr>
                <w:rFonts w:ascii="Calibri" w:hAnsi="Calibri" w:cs="Calibri"/>
                <w:lang w:val="en-US"/>
              </w:rPr>
            </w:pPr>
            <w:r w:rsidRPr="000A7E8A">
              <w:rPr>
                <w:rFonts w:ascii="Calibri" w:hAnsi="Calibri" w:cs="Calibri"/>
                <w:lang w:val="en-US"/>
              </w:rPr>
              <w:t>&amp;</w:t>
            </w:r>
          </w:p>
          <w:p w14:paraId="448AC9DD" w14:textId="3C4A0DB9" w:rsidR="002C0D8F" w:rsidRPr="000A7E8A" w:rsidRDefault="002C0D8F" w:rsidP="000947B7">
            <w:pPr>
              <w:rPr>
                <w:rFonts w:ascii="Calibri" w:hAnsi="Calibri" w:cs="Calibri"/>
                <w:lang w:val="en-US"/>
              </w:rPr>
            </w:pPr>
            <w:r w:rsidRPr="000A7E8A">
              <w:rPr>
                <w:rFonts w:ascii="Calibri" w:hAnsi="Calibri" w:cs="Calibri"/>
                <w:lang w:val="en-US"/>
              </w:rPr>
              <w:t>Florida Maritim</w:t>
            </w:r>
          </w:p>
          <w:p w14:paraId="73C69CD0" w14:textId="67331345" w:rsidR="002C0D8F" w:rsidRPr="000A7E8A" w:rsidRDefault="002C0D8F">
            <w:pPr>
              <w:rPr>
                <w:rFonts w:ascii="Calibri" w:hAnsi="Calibri" w:cs="Calibri"/>
              </w:rPr>
            </w:pPr>
          </w:p>
        </w:tc>
      </w:tr>
      <w:tr w:rsidR="002C0D8F" w:rsidRPr="00883B8F" w14:paraId="510FC4B7" w14:textId="3BBA334E" w:rsidTr="00C048A4">
        <w:tc>
          <w:tcPr>
            <w:tcW w:w="720" w:type="dxa"/>
          </w:tcPr>
          <w:p w14:paraId="5CD35622" w14:textId="77777777" w:rsidR="002C0D8F" w:rsidRPr="00883B8F" w:rsidRDefault="002C0D8F" w:rsidP="00864DFB">
            <w:pPr>
              <w:pStyle w:val="ListParagraph"/>
              <w:numPr>
                <w:ilvl w:val="0"/>
                <w:numId w:val="1"/>
              </w:numPr>
              <w:rPr>
                <w:rFonts w:ascii="Calibri" w:hAnsi="Calibri" w:cs="Calibri"/>
                <w:lang w:val="en-US"/>
              </w:rPr>
            </w:pPr>
          </w:p>
        </w:tc>
        <w:tc>
          <w:tcPr>
            <w:tcW w:w="2617" w:type="dxa"/>
          </w:tcPr>
          <w:p w14:paraId="5C367E41" w14:textId="77777777" w:rsidR="002C0D8F" w:rsidRDefault="002C0D8F" w:rsidP="002D5062">
            <w:pPr>
              <w:rPr>
                <w:rFonts w:ascii="Calibri" w:hAnsi="Calibri" w:cs="Calibri"/>
              </w:rPr>
            </w:pPr>
            <w:r>
              <w:rPr>
                <w:rFonts w:ascii="Calibri" w:hAnsi="Calibri" w:cs="Calibri"/>
              </w:rPr>
              <w:t>03</w:t>
            </w:r>
            <w:r w:rsidRPr="00883B8F">
              <w:rPr>
                <w:rFonts w:ascii="Calibri" w:hAnsi="Calibri" w:cs="Calibri"/>
              </w:rPr>
              <w:t>/0</w:t>
            </w:r>
            <w:r>
              <w:rPr>
                <w:rFonts w:ascii="Calibri" w:hAnsi="Calibri" w:cs="Calibri"/>
              </w:rPr>
              <w:t>9</w:t>
            </w:r>
            <w:r w:rsidRPr="00883B8F">
              <w:rPr>
                <w:rFonts w:ascii="Calibri" w:hAnsi="Calibri" w:cs="Calibri"/>
              </w:rPr>
              <w:t>/2026</w:t>
            </w:r>
          </w:p>
          <w:p w14:paraId="384A8917" w14:textId="77777777" w:rsidR="002C0D8F" w:rsidRDefault="002C0D8F" w:rsidP="002D5062">
            <w:pPr>
              <w:rPr>
                <w:rFonts w:ascii="Calibri" w:hAnsi="Calibri" w:cs="Calibri"/>
              </w:rPr>
            </w:pPr>
            <w:r>
              <w:rPr>
                <w:rFonts w:ascii="Calibri" w:hAnsi="Calibri" w:cs="Calibri"/>
              </w:rPr>
              <w:t>(Thursday)</w:t>
            </w:r>
          </w:p>
          <w:p w14:paraId="29B3C607" w14:textId="55619981" w:rsidR="002C0D8F" w:rsidRPr="00187787" w:rsidRDefault="002C0D8F" w:rsidP="00187787">
            <w:pPr>
              <w:rPr>
                <w:rFonts w:ascii="Calibri" w:hAnsi="Calibri" w:cs="Calibri"/>
              </w:rPr>
            </w:pPr>
            <w:r>
              <w:rPr>
                <w:rFonts w:ascii="Calibri" w:hAnsi="Calibri" w:cs="Calibri"/>
              </w:rPr>
              <w:t>1500-1700hrs EAT</w:t>
            </w:r>
          </w:p>
        </w:tc>
        <w:tc>
          <w:tcPr>
            <w:tcW w:w="3686" w:type="dxa"/>
          </w:tcPr>
          <w:p w14:paraId="238B887F" w14:textId="434E30D2" w:rsidR="002C0D8F" w:rsidRPr="00883B8F" w:rsidRDefault="002C0D8F" w:rsidP="002D5062">
            <w:pPr>
              <w:rPr>
                <w:rFonts w:ascii="Calibri" w:hAnsi="Calibri" w:cs="Calibri"/>
              </w:rPr>
            </w:pPr>
            <w:r w:rsidRPr="00883B8F">
              <w:rPr>
                <w:rFonts w:ascii="Calibri" w:hAnsi="Calibri" w:cs="Calibri"/>
                <w:b/>
                <w:bCs/>
              </w:rPr>
              <w:t>Evidence to Influence: Communicating Science for Policy Impact</w:t>
            </w:r>
          </w:p>
          <w:p w14:paraId="329C4A57" w14:textId="77777777" w:rsidR="002C0D8F" w:rsidRPr="00883B8F" w:rsidRDefault="002C0D8F" w:rsidP="00101716">
            <w:pPr>
              <w:rPr>
                <w:rFonts w:ascii="Calibri" w:hAnsi="Calibri" w:cs="Calibri"/>
                <w:b/>
                <w:bCs/>
              </w:rPr>
            </w:pPr>
          </w:p>
        </w:tc>
        <w:tc>
          <w:tcPr>
            <w:tcW w:w="4252" w:type="dxa"/>
          </w:tcPr>
          <w:p w14:paraId="7F461636" w14:textId="3CA791DF" w:rsidR="002C0D8F" w:rsidRPr="000A7E8A" w:rsidRDefault="002C0D8F" w:rsidP="0081000F">
            <w:pPr>
              <w:pStyle w:val="ListParagraph"/>
              <w:numPr>
                <w:ilvl w:val="0"/>
                <w:numId w:val="40"/>
              </w:numPr>
              <w:rPr>
                <w:rFonts w:ascii="Calibri" w:hAnsi="Calibri" w:cs="Calibri"/>
                <w:color w:val="000000" w:themeColor="text1"/>
                <w:lang w:val="en-US"/>
              </w:rPr>
            </w:pPr>
            <w:r w:rsidRPr="000A7E8A">
              <w:rPr>
                <w:rFonts w:ascii="Calibri" w:hAnsi="Calibri" w:cs="Calibri"/>
                <w:color w:val="000000" w:themeColor="text1"/>
                <w:lang w:val="en-US"/>
              </w:rPr>
              <w:t>Sandra Lombe</w:t>
            </w:r>
          </w:p>
          <w:p w14:paraId="26D9EA7E" w14:textId="6FD14350" w:rsidR="002C0D8F" w:rsidRPr="000A7E8A" w:rsidRDefault="002C0D8F" w:rsidP="00FF539B">
            <w:pPr>
              <w:pStyle w:val="ListParagraph"/>
              <w:numPr>
                <w:ilvl w:val="0"/>
                <w:numId w:val="40"/>
              </w:numPr>
              <w:rPr>
                <w:rFonts w:ascii="Calibri" w:hAnsi="Calibri" w:cs="Calibri"/>
                <w:color w:val="000000" w:themeColor="text1"/>
                <w:lang w:val="en-US"/>
              </w:rPr>
            </w:pPr>
            <w:r w:rsidRPr="000A7E8A">
              <w:rPr>
                <w:rFonts w:ascii="Calibri" w:hAnsi="Calibri" w:cs="Calibri"/>
                <w:color w:val="000000" w:themeColor="text1"/>
              </w:rPr>
              <w:t>Agnes Yemisi Asagbra</w:t>
            </w:r>
            <w:r w:rsidRPr="000A7E8A">
              <w:rPr>
                <w:rFonts w:ascii="Calibri" w:hAnsi="Calibri" w:cs="Calibri"/>
                <w:color w:val="000000" w:themeColor="text1"/>
                <w:lang w:val="en-US"/>
              </w:rPr>
              <w:t xml:space="preserve"> </w:t>
            </w:r>
          </w:p>
          <w:p w14:paraId="72072493" w14:textId="2425DE8F" w:rsidR="002C0D8F" w:rsidRPr="000A7E8A" w:rsidRDefault="002C0D8F" w:rsidP="00FF539B">
            <w:pPr>
              <w:pStyle w:val="ListParagraph"/>
              <w:numPr>
                <w:ilvl w:val="0"/>
                <w:numId w:val="40"/>
              </w:numPr>
              <w:rPr>
                <w:rFonts w:ascii="Calibri" w:hAnsi="Calibri" w:cs="Calibri"/>
                <w:color w:val="000000" w:themeColor="text1"/>
                <w:lang w:val="en-US"/>
              </w:rPr>
            </w:pPr>
            <w:r w:rsidRPr="000A7E8A">
              <w:rPr>
                <w:rFonts w:ascii="Calibri" w:hAnsi="Calibri" w:cs="Calibri"/>
                <w:color w:val="000000" w:themeColor="text1"/>
                <w:lang w:val="en-US"/>
              </w:rPr>
              <w:t xml:space="preserve">Deodatus Balile </w:t>
            </w:r>
          </w:p>
          <w:p w14:paraId="5C4CCB52" w14:textId="4B646A9C" w:rsidR="002C0D8F" w:rsidRPr="00660E1E" w:rsidRDefault="002C0D8F" w:rsidP="00660E1E">
            <w:pPr>
              <w:pStyle w:val="ListParagraph"/>
              <w:numPr>
                <w:ilvl w:val="0"/>
                <w:numId w:val="40"/>
              </w:numPr>
              <w:rPr>
                <w:rFonts w:ascii="Calibri" w:hAnsi="Calibri" w:cs="Calibri"/>
                <w:color w:val="000000" w:themeColor="text1"/>
                <w:lang w:val="en-US"/>
              </w:rPr>
            </w:pPr>
            <w:r w:rsidRPr="000A7E8A">
              <w:rPr>
                <w:rFonts w:ascii="Calibri" w:hAnsi="Calibri" w:cs="Calibri"/>
                <w:color w:val="000000" w:themeColor="text1"/>
                <w:lang w:val="en-US"/>
              </w:rPr>
              <w:t>Abraham Isa</w:t>
            </w:r>
            <w:r>
              <w:rPr>
                <w:rFonts w:ascii="Calibri" w:hAnsi="Calibri" w:cs="Calibri"/>
                <w:color w:val="000000" w:themeColor="text1"/>
                <w:lang w:val="en-US"/>
              </w:rPr>
              <w:t>h</w:t>
            </w:r>
          </w:p>
        </w:tc>
        <w:tc>
          <w:tcPr>
            <w:tcW w:w="3260" w:type="dxa"/>
          </w:tcPr>
          <w:p w14:paraId="50C5C7AE" w14:textId="77777777" w:rsidR="002C0D8F" w:rsidRPr="000A7E8A" w:rsidRDefault="002C0D8F">
            <w:pPr>
              <w:rPr>
                <w:rFonts w:ascii="Calibri" w:hAnsi="Calibri" w:cs="Calibri"/>
              </w:rPr>
            </w:pPr>
            <w:r w:rsidRPr="000A7E8A">
              <w:rPr>
                <w:rFonts w:ascii="Calibri" w:hAnsi="Calibri" w:cs="Calibri"/>
              </w:rPr>
              <w:t>Kane Lamine</w:t>
            </w:r>
          </w:p>
          <w:p w14:paraId="27455194" w14:textId="77777777" w:rsidR="002C0D8F" w:rsidRPr="000A7E8A" w:rsidRDefault="002C0D8F" w:rsidP="00260DE7">
            <w:pPr>
              <w:rPr>
                <w:rFonts w:ascii="Calibri" w:hAnsi="Calibri" w:cs="Calibri"/>
              </w:rPr>
            </w:pPr>
            <w:r w:rsidRPr="000A7E8A">
              <w:rPr>
                <w:rFonts w:ascii="Calibri" w:hAnsi="Calibri" w:cs="Calibri"/>
              </w:rPr>
              <w:t>&amp;</w:t>
            </w:r>
          </w:p>
          <w:p w14:paraId="23958872" w14:textId="51C5C444" w:rsidR="002C0D8F" w:rsidRDefault="002C0D8F">
            <w:pPr>
              <w:rPr>
                <w:rFonts w:ascii="Calibri" w:hAnsi="Calibri" w:cs="Calibri"/>
              </w:rPr>
            </w:pPr>
            <w:r>
              <w:rPr>
                <w:rFonts w:ascii="Calibri" w:hAnsi="Calibri" w:cs="Calibri"/>
              </w:rPr>
              <w:t xml:space="preserve">Engela </w:t>
            </w:r>
            <w:proofErr w:type="spellStart"/>
            <w:r>
              <w:rPr>
                <w:rFonts w:ascii="Calibri" w:hAnsi="Calibri" w:cs="Calibri"/>
              </w:rPr>
              <w:t>Duvenage</w:t>
            </w:r>
            <w:proofErr w:type="spellEnd"/>
          </w:p>
          <w:p w14:paraId="0920F97C" w14:textId="668A800C" w:rsidR="002C0D8F" w:rsidRPr="000A7E8A" w:rsidRDefault="002C0D8F">
            <w:pPr>
              <w:rPr>
                <w:rFonts w:ascii="Calibri" w:hAnsi="Calibri" w:cs="Calibri"/>
              </w:rPr>
            </w:pPr>
            <w:r>
              <w:rPr>
                <w:rFonts w:ascii="Calibri" w:hAnsi="Calibri" w:cs="Calibri"/>
              </w:rPr>
              <w:t>Alanna Fogarty</w:t>
            </w:r>
          </w:p>
        </w:tc>
      </w:tr>
      <w:tr w:rsidR="002C0D8F" w:rsidRPr="00883B8F" w14:paraId="63814250" w14:textId="7FDD0DD4" w:rsidTr="00C048A4">
        <w:tc>
          <w:tcPr>
            <w:tcW w:w="720" w:type="dxa"/>
          </w:tcPr>
          <w:p w14:paraId="74AE10E8" w14:textId="77777777" w:rsidR="002C0D8F" w:rsidRPr="00883B8F" w:rsidRDefault="002C0D8F" w:rsidP="0056372A">
            <w:pPr>
              <w:pStyle w:val="ListParagraph"/>
              <w:numPr>
                <w:ilvl w:val="0"/>
                <w:numId w:val="1"/>
              </w:numPr>
              <w:rPr>
                <w:rFonts w:ascii="Calibri" w:hAnsi="Calibri" w:cs="Calibri"/>
                <w:lang w:val="en-US"/>
              </w:rPr>
            </w:pPr>
          </w:p>
        </w:tc>
        <w:tc>
          <w:tcPr>
            <w:tcW w:w="2617" w:type="dxa"/>
          </w:tcPr>
          <w:p w14:paraId="1358191E" w14:textId="77777777" w:rsidR="002C0D8F" w:rsidRDefault="002C0D8F" w:rsidP="0056372A">
            <w:pPr>
              <w:rPr>
                <w:rFonts w:ascii="Calibri" w:hAnsi="Calibri" w:cs="Calibri"/>
              </w:rPr>
            </w:pPr>
            <w:r>
              <w:rPr>
                <w:rFonts w:ascii="Calibri" w:hAnsi="Calibri" w:cs="Calibri"/>
              </w:rPr>
              <w:t>10</w:t>
            </w:r>
            <w:r w:rsidRPr="00883B8F">
              <w:rPr>
                <w:rFonts w:ascii="Calibri" w:hAnsi="Calibri" w:cs="Calibri"/>
              </w:rPr>
              <w:t>/0</w:t>
            </w:r>
            <w:r>
              <w:rPr>
                <w:rFonts w:ascii="Calibri" w:hAnsi="Calibri" w:cs="Calibri"/>
              </w:rPr>
              <w:t>9</w:t>
            </w:r>
            <w:r w:rsidRPr="00883B8F">
              <w:rPr>
                <w:rFonts w:ascii="Calibri" w:hAnsi="Calibri" w:cs="Calibri"/>
              </w:rPr>
              <w:t>/2026</w:t>
            </w:r>
          </w:p>
          <w:p w14:paraId="5641E85A" w14:textId="77777777" w:rsidR="002C0D8F" w:rsidRDefault="002C0D8F" w:rsidP="0056372A">
            <w:pPr>
              <w:rPr>
                <w:rFonts w:ascii="Calibri" w:hAnsi="Calibri" w:cs="Calibri"/>
              </w:rPr>
            </w:pPr>
            <w:r>
              <w:rPr>
                <w:rFonts w:ascii="Calibri" w:hAnsi="Calibri" w:cs="Calibri"/>
              </w:rPr>
              <w:t>(Thursday)</w:t>
            </w:r>
          </w:p>
          <w:p w14:paraId="0BA76364" w14:textId="58100B3A" w:rsidR="002C0D8F" w:rsidRPr="00187787" w:rsidRDefault="002C0D8F" w:rsidP="00187787">
            <w:pPr>
              <w:rPr>
                <w:rFonts w:ascii="Calibri" w:hAnsi="Calibri" w:cs="Calibri"/>
              </w:rPr>
            </w:pPr>
            <w:r>
              <w:rPr>
                <w:rFonts w:ascii="Calibri" w:hAnsi="Calibri" w:cs="Calibri"/>
              </w:rPr>
              <w:t>1500-1700hrs.  EAT</w:t>
            </w:r>
          </w:p>
        </w:tc>
        <w:tc>
          <w:tcPr>
            <w:tcW w:w="3686" w:type="dxa"/>
          </w:tcPr>
          <w:p w14:paraId="307D0125" w14:textId="5DE740A2" w:rsidR="002C0D8F" w:rsidRPr="00883B8F" w:rsidRDefault="002C0D8F" w:rsidP="0056372A">
            <w:pPr>
              <w:rPr>
                <w:rFonts w:ascii="Calibri" w:hAnsi="Calibri" w:cs="Calibri"/>
              </w:rPr>
            </w:pPr>
            <w:r w:rsidRPr="00883B8F">
              <w:rPr>
                <w:rFonts w:ascii="Calibri" w:hAnsi="Calibri" w:cs="Calibri"/>
                <w:b/>
                <w:bCs/>
              </w:rPr>
              <w:t>Rising Voices: Preparing Africa’s Next Science Communicators</w:t>
            </w:r>
          </w:p>
          <w:p w14:paraId="54CB838C" w14:textId="6C7BF357" w:rsidR="002C0D8F" w:rsidRPr="00883B8F" w:rsidRDefault="002C0D8F" w:rsidP="0056372A">
            <w:pPr>
              <w:rPr>
                <w:rFonts w:ascii="Calibri" w:hAnsi="Calibri" w:cs="Calibri"/>
                <w:b/>
                <w:bCs/>
              </w:rPr>
            </w:pPr>
          </w:p>
        </w:tc>
        <w:tc>
          <w:tcPr>
            <w:tcW w:w="4252" w:type="dxa"/>
          </w:tcPr>
          <w:p w14:paraId="505C56B8" w14:textId="77777777" w:rsidR="002C0D8F" w:rsidRPr="000A7E8A" w:rsidRDefault="002C0D8F" w:rsidP="00615498">
            <w:pPr>
              <w:pStyle w:val="ListParagraph"/>
              <w:numPr>
                <w:ilvl w:val="0"/>
                <w:numId w:val="39"/>
              </w:numPr>
              <w:rPr>
                <w:rFonts w:ascii="Calibri" w:hAnsi="Calibri" w:cs="Calibri"/>
                <w:color w:val="000000" w:themeColor="text1"/>
                <w:lang w:val="en-US"/>
              </w:rPr>
            </w:pPr>
            <w:r w:rsidRPr="000A7E8A">
              <w:rPr>
                <w:rFonts w:ascii="Calibri" w:hAnsi="Calibri" w:cs="Calibri"/>
                <w:color w:val="000000" w:themeColor="text1"/>
                <w:lang w:val="en-US"/>
              </w:rPr>
              <w:t>Tidiane Hamadou</w:t>
            </w:r>
          </w:p>
          <w:p w14:paraId="1AA1546B" w14:textId="46C5F16D" w:rsidR="002C0D8F" w:rsidRPr="000A7E8A" w:rsidRDefault="002C0D8F" w:rsidP="005E2F46">
            <w:pPr>
              <w:pStyle w:val="ListParagraph"/>
              <w:numPr>
                <w:ilvl w:val="0"/>
                <w:numId w:val="39"/>
              </w:numPr>
              <w:rPr>
                <w:rFonts w:ascii="Calibri" w:hAnsi="Calibri" w:cs="Calibri"/>
                <w:color w:val="000000" w:themeColor="text1"/>
                <w:lang w:val="en-US"/>
              </w:rPr>
            </w:pPr>
            <w:r w:rsidRPr="000A7E8A">
              <w:rPr>
                <w:rFonts w:ascii="Calibri" w:hAnsi="Calibri" w:cs="Calibri"/>
                <w:color w:val="000000" w:themeColor="text1"/>
                <w:lang w:val="en-US"/>
              </w:rPr>
              <w:t>Antonio Nkodjo</w:t>
            </w:r>
          </w:p>
          <w:p w14:paraId="269A2C0B" w14:textId="1A35BD06" w:rsidR="002C0D8F" w:rsidRDefault="002C0D8F" w:rsidP="00615498">
            <w:pPr>
              <w:pStyle w:val="ListParagraph"/>
              <w:numPr>
                <w:ilvl w:val="0"/>
                <w:numId w:val="39"/>
              </w:numPr>
              <w:rPr>
                <w:rFonts w:ascii="Calibri" w:hAnsi="Calibri" w:cs="Calibri"/>
                <w:color w:val="000000" w:themeColor="text1"/>
                <w:lang w:val="en-US"/>
              </w:rPr>
            </w:pPr>
            <w:r w:rsidRPr="000A7E8A">
              <w:rPr>
                <w:rFonts w:ascii="Calibri" w:hAnsi="Calibri" w:cs="Calibri"/>
                <w:color w:val="000000" w:themeColor="text1"/>
              </w:rPr>
              <w:t>Bridget Onochie</w:t>
            </w:r>
            <w:r w:rsidRPr="000A7E8A">
              <w:rPr>
                <w:rFonts w:ascii="Calibri" w:hAnsi="Calibri" w:cs="Calibri"/>
                <w:color w:val="000000" w:themeColor="text1"/>
                <w:lang w:val="en-US"/>
              </w:rPr>
              <w:t xml:space="preserve"> </w:t>
            </w:r>
          </w:p>
          <w:p w14:paraId="41439E16" w14:textId="4070C472" w:rsidR="002C0D8F" w:rsidRPr="00187787" w:rsidRDefault="002C0D8F" w:rsidP="00712863">
            <w:pPr>
              <w:pStyle w:val="ListParagraph"/>
              <w:numPr>
                <w:ilvl w:val="0"/>
                <w:numId w:val="39"/>
              </w:numPr>
              <w:rPr>
                <w:rFonts w:ascii="Calibri" w:hAnsi="Calibri" w:cs="Calibri"/>
                <w:color w:val="000000" w:themeColor="text1"/>
                <w:lang w:val="en-US"/>
              </w:rPr>
            </w:pPr>
            <w:r>
              <w:rPr>
                <w:rFonts w:ascii="Calibri" w:hAnsi="Calibri" w:cs="Calibri"/>
                <w:color w:val="000000" w:themeColor="text1"/>
                <w:lang w:val="en-US"/>
              </w:rPr>
              <w:t>Lydia Radoli</w:t>
            </w:r>
          </w:p>
        </w:tc>
        <w:tc>
          <w:tcPr>
            <w:tcW w:w="3260" w:type="dxa"/>
          </w:tcPr>
          <w:p w14:paraId="114C5167" w14:textId="2B075253" w:rsidR="002C0D8F" w:rsidRPr="000A7E8A" w:rsidRDefault="002C0D8F" w:rsidP="0056372A">
            <w:pPr>
              <w:rPr>
                <w:rFonts w:ascii="Calibri" w:hAnsi="Calibri" w:cs="Calibri"/>
                <w:lang w:val="en-US"/>
              </w:rPr>
            </w:pPr>
            <w:r w:rsidRPr="000A7E8A">
              <w:rPr>
                <w:rFonts w:ascii="Calibri" w:hAnsi="Calibri" w:cs="Calibri"/>
                <w:lang w:val="en-US"/>
              </w:rPr>
              <w:t>Bernard Mwinzi</w:t>
            </w:r>
          </w:p>
          <w:p w14:paraId="756625F5" w14:textId="4B9AEB93" w:rsidR="002C0D8F" w:rsidRPr="000A7E8A" w:rsidRDefault="002C0D8F" w:rsidP="0056372A">
            <w:pPr>
              <w:rPr>
                <w:rFonts w:ascii="Calibri" w:hAnsi="Calibri" w:cs="Calibri"/>
                <w:lang w:val="en-US"/>
              </w:rPr>
            </w:pPr>
            <w:r w:rsidRPr="000A7E8A">
              <w:rPr>
                <w:rFonts w:ascii="Calibri" w:hAnsi="Calibri" w:cs="Calibri"/>
                <w:lang w:val="en-US"/>
              </w:rPr>
              <w:t xml:space="preserve">&amp; </w:t>
            </w:r>
          </w:p>
          <w:p w14:paraId="36A7FF3C" w14:textId="311F7E36" w:rsidR="002C0D8F" w:rsidRPr="000A7E8A" w:rsidRDefault="002C0D8F" w:rsidP="0056372A">
            <w:pPr>
              <w:rPr>
                <w:rFonts w:ascii="Calibri" w:hAnsi="Calibri" w:cs="Calibri"/>
                <w:lang w:val="en-US"/>
              </w:rPr>
            </w:pPr>
            <w:r w:rsidRPr="000A7E8A">
              <w:rPr>
                <w:rFonts w:ascii="Calibri" w:hAnsi="Calibri" w:cs="Calibri"/>
                <w:lang w:val="en-US"/>
              </w:rPr>
              <w:t>Kadiatou Sanogo</w:t>
            </w:r>
          </w:p>
          <w:p w14:paraId="5A149ABE" w14:textId="6218AD03" w:rsidR="002C0D8F" w:rsidRPr="000A7E8A" w:rsidRDefault="002C0D8F" w:rsidP="00FF539B">
            <w:pPr>
              <w:rPr>
                <w:rFonts w:ascii="Calibri" w:hAnsi="Calibri" w:cs="Calibri"/>
              </w:rPr>
            </w:pPr>
          </w:p>
        </w:tc>
      </w:tr>
    </w:tbl>
    <w:p w14:paraId="3CE7DF5C" w14:textId="77777777" w:rsidR="00515D2B" w:rsidRPr="00883B8F" w:rsidRDefault="00515D2B">
      <w:pPr>
        <w:rPr>
          <w:rFonts w:ascii="Calibri" w:hAnsi="Calibri" w:cs="Calibri"/>
          <w:lang w:val="en-US"/>
        </w:rPr>
      </w:pPr>
    </w:p>
    <w:p w14:paraId="6C834342" w14:textId="77777777" w:rsidR="00E1382E" w:rsidRPr="00AB41FF" w:rsidRDefault="00E1382E">
      <w:pPr>
        <w:pStyle w:val="Heading2"/>
        <w:rPr>
          <w:rFonts w:ascii="Calibri" w:hAnsi="Calibri" w:cs="Calibri"/>
          <w:b/>
          <w:bCs/>
          <w:color w:val="auto"/>
          <w:sz w:val="24"/>
          <w:szCs w:val="24"/>
        </w:rPr>
      </w:pPr>
      <w:r w:rsidRPr="00AB41FF">
        <w:rPr>
          <w:rFonts w:ascii="Calibri" w:hAnsi="Calibri" w:cs="Calibri"/>
          <w:b/>
          <w:bCs/>
          <w:color w:val="auto"/>
          <w:sz w:val="24"/>
          <w:szCs w:val="24"/>
        </w:rPr>
        <w:lastRenderedPageBreak/>
        <w:t>Potential Outcomes from the Webinar Series</w:t>
      </w:r>
    </w:p>
    <w:p w14:paraId="361DC5C0" w14:textId="77777777" w:rsidR="00116B82" w:rsidRPr="00883B8F" w:rsidRDefault="00116B82" w:rsidP="00E1382E">
      <w:pPr>
        <w:pStyle w:val="ListParagraph"/>
        <w:numPr>
          <w:ilvl w:val="0"/>
          <w:numId w:val="42"/>
        </w:numPr>
        <w:rPr>
          <w:rFonts w:ascii="Calibri" w:hAnsi="Calibri" w:cs="Calibri"/>
        </w:rPr>
      </w:pPr>
      <w:r w:rsidRPr="00883B8F">
        <w:rPr>
          <w:rFonts w:ascii="Calibri" w:hAnsi="Calibri" w:cs="Calibri"/>
        </w:rPr>
        <w:t>Improved understanding of how misinformation and disinformation affect public trust in emerging technologies and life sciences.</w:t>
      </w:r>
    </w:p>
    <w:p w14:paraId="2F38159E" w14:textId="0DFEAB8E" w:rsidR="00116B82" w:rsidRPr="00883B8F" w:rsidRDefault="00116B82" w:rsidP="00E1382E">
      <w:pPr>
        <w:pStyle w:val="ListParagraph"/>
        <w:numPr>
          <w:ilvl w:val="0"/>
          <w:numId w:val="42"/>
        </w:numPr>
        <w:rPr>
          <w:rFonts w:ascii="Calibri" w:hAnsi="Calibri" w:cs="Calibri"/>
        </w:rPr>
      </w:pPr>
      <w:r w:rsidRPr="00883B8F">
        <w:rPr>
          <w:rFonts w:ascii="Calibri" w:hAnsi="Calibri" w:cs="Calibri"/>
        </w:rPr>
        <w:t>Enhanced capacity among scientists, journalists, communicators and policymakers to communicate complex science clearly and responsibly.</w:t>
      </w:r>
    </w:p>
    <w:p w14:paraId="15A21116" w14:textId="52B8937B" w:rsidR="00116B82" w:rsidRPr="00883B8F" w:rsidRDefault="00116B82" w:rsidP="00E1382E">
      <w:pPr>
        <w:pStyle w:val="ListParagraph"/>
        <w:numPr>
          <w:ilvl w:val="0"/>
          <w:numId w:val="42"/>
        </w:numPr>
        <w:rPr>
          <w:rFonts w:ascii="Calibri" w:hAnsi="Calibri" w:cs="Calibri"/>
        </w:rPr>
      </w:pPr>
      <w:r w:rsidRPr="00883B8F">
        <w:rPr>
          <w:rFonts w:ascii="Calibri" w:hAnsi="Calibri" w:cs="Calibri"/>
        </w:rPr>
        <w:t>Stronger collaboration between media professionals, researchers, policy actors and community engagement practitioner.</w:t>
      </w:r>
    </w:p>
    <w:p w14:paraId="057645CC" w14:textId="0CEBF23C" w:rsidR="00116B82" w:rsidRPr="00883B8F" w:rsidRDefault="00116B82" w:rsidP="00E1382E">
      <w:pPr>
        <w:pStyle w:val="ListParagraph"/>
        <w:numPr>
          <w:ilvl w:val="0"/>
          <w:numId w:val="42"/>
        </w:numPr>
        <w:rPr>
          <w:rFonts w:ascii="Calibri" w:hAnsi="Calibri" w:cs="Calibri"/>
        </w:rPr>
      </w:pPr>
      <w:r w:rsidRPr="00883B8F">
        <w:rPr>
          <w:rFonts w:ascii="Calibri" w:hAnsi="Calibri" w:cs="Calibri"/>
        </w:rPr>
        <w:t>Development of practical tools and approaches for fact-checking, framing scientific uncertainty</w:t>
      </w:r>
      <w:r w:rsidR="00747625">
        <w:rPr>
          <w:rFonts w:ascii="Calibri" w:hAnsi="Calibri" w:cs="Calibri"/>
        </w:rPr>
        <w:t xml:space="preserve"> </w:t>
      </w:r>
      <w:r w:rsidRPr="00883B8F">
        <w:rPr>
          <w:rFonts w:ascii="Calibri" w:hAnsi="Calibri" w:cs="Calibri"/>
        </w:rPr>
        <w:t>and responding to false narratives without amplifying them.</w:t>
      </w:r>
    </w:p>
    <w:p w14:paraId="25605D8E" w14:textId="69A12C53" w:rsidR="00116B82" w:rsidRPr="00883B8F" w:rsidRDefault="00116B82" w:rsidP="00E1382E">
      <w:pPr>
        <w:pStyle w:val="ListParagraph"/>
        <w:numPr>
          <w:ilvl w:val="0"/>
          <w:numId w:val="42"/>
        </w:numPr>
        <w:rPr>
          <w:rFonts w:ascii="Calibri" w:hAnsi="Calibri" w:cs="Calibri"/>
        </w:rPr>
      </w:pPr>
      <w:r w:rsidRPr="00883B8F">
        <w:rPr>
          <w:rFonts w:ascii="Calibri" w:hAnsi="Calibri" w:cs="Calibri"/>
        </w:rPr>
        <w:t>Increased public confidence in biotechnology, artificial intelligence, genetic biocontrol</w:t>
      </w:r>
      <w:r w:rsidR="00747625">
        <w:rPr>
          <w:rFonts w:ascii="Calibri" w:hAnsi="Calibri" w:cs="Calibri"/>
        </w:rPr>
        <w:t xml:space="preserve"> </w:t>
      </w:r>
      <w:r w:rsidRPr="00883B8F">
        <w:rPr>
          <w:rFonts w:ascii="Calibri" w:hAnsi="Calibri" w:cs="Calibri"/>
        </w:rPr>
        <w:t>and other emerging science fields through transparent and inclusive communication.</w:t>
      </w:r>
    </w:p>
    <w:p w14:paraId="7CF1DE22" w14:textId="09ACACAD" w:rsidR="00116B82" w:rsidRPr="00883B8F" w:rsidRDefault="00116B82" w:rsidP="00E1382E">
      <w:pPr>
        <w:pStyle w:val="ListParagraph"/>
        <w:numPr>
          <w:ilvl w:val="0"/>
          <w:numId w:val="42"/>
        </w:numPr>
        <w:rPr>
          <w:rFonts w:ascii="Calibri" w:hAnsi="Calibri" w:cs="Calibri"/>
        </w:rPr>
      </w:pPr>
      <w:r w:rsidRPr="00883B8F">
        <w:rPr>
          <w:rFonts w:ascii="Calibri" w:hAnsi="Calibri" w:cs="Calibri"/>
        </w:rPr>
        <w:t>Greater awareness of ethical, cultural and language considerations when engaging diverse audiences on emerging technologies.</w:t>
      </w:r>
    </w:p>
    <w:p w14:paraId="65E3BE7A" w14:textId="77777777" w:rsidR="00116B82" w:rsidRPr="00883B8F" w:rsidRDefault="00116B82" w:rsidP="00E1382E">
      <w:pPr>
        <w:pStyle w:val="ListParagraph"/>
        <w:numPr>
          <w:ilvl w:val="0"/>
          <w:numId w:val="42"/>
        </w:numPr>
        <w:rPr>
          <w:rFonts w:ascii="Calibri" w:hAnsi="Calibri" w:cs="Calibri"/>
        </w:rPr>
      </w:pPr>
      <w:r w:rsidRPr="00883B8F">
        <w:rPr>
          <w:rFonts w:ascii="Calibri" w:hAnsi="Calibri" w:cs="Calibri"/>
        </w:rPr>
        <w:t>Strengthened networks of African science communicators equipped to support evidence-informed dialogue and policy engagement.</w:t>
      </w:r>
    </w:p>
    <w:p w14:paraId="6D0F3F89" w14:textId="59ECBE78" w:rsidR="00116B82" w:rsidRPr="00883B8F" w:rsidRDefault="00116B82" w:rsidP="00E1382E">
      <w:pPr>
        <w:pStyle w:val="ListParagraph"/>
        <w:numPr>
          <w:ilvl w:val="0"/>
          <w:numId w:val="42"/>
        </w:numPr>
        <w:rPr>
          <w:rFonts w:ascii="Calibri" w:hAnsi="Calibri" w:cs="Calibri"/>
        </w:rPr>
      </w:pPr>
      <w:r w:rsidRPr="00883B8F">
        <w:rPr>
          <w:rFonts w:ascii="Calibri" w:hAnsi="Calibri" w:cs="Calibri"/>
        </w:rPr>
        <w:t>Identification of training needs, mentorship opportunities</w:t>
      </w:r>
      <w:r w:rsidR="00747625">
        <w:rPr>
          <w:rFonts w:ascii="Calibri" w:hAnsi="Calibri" w:cs="Calibri"/>
        </w:rPr>
        <w:t xml:space="preserve"> </w:t>
      </w:r>
      <w:r w:rsidRPr="00883B8F">
        <w:rPr>
          <w:rFonts w:ascii="Calibri" w:hAnsi="Calibri" w:cs="Calibri"/>
        </w:rPr>
        <w:t>and follow-up activities to sustain long-term science communication capacity across the continent.</w:t>
      </w:r>
    </w:p>
    <w:p w14:paraId="43F90218" w14:textId="77777777" w:rsidR="007D2755" w:rsidRPr="00883B8F" w:rsidRDefault="007D2755">
      <w:pPr>
        <w:rPr>
          <w:rFonts w:ascii="Calibri" w:hAnsi="Calibri" w:cs="Calibri"/>
          <w:lang w:val="en-US"/>
        </w:rPr>
      </w:pPr>
    </w:p>
    <w:sectPr w:rsidR="007D2755" w:rsidRPr="00883B8F" w:rsidSect="006B7894">
      <w:type w:val="continuous"/>
      <w:pgSz w:w="16838" w:h="11906" w:orient="landscape" w:code="9"/>
      <w:pgMar w:top="1152" w:right="720" w:bottom="1152"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31A27" w14:textId="77777777" w:rsidR="006615C3" w:rsidRDefault="006615C3" w:rsidP="00902E9F">
      <w:pPr>
        <w:spacing w:after="0" w:line="240" w:lineRule="auto"/>
      </w:pPr>
      <w:r>
        <w:separator/>
      </w:r>
    </w:p>
  </w:endnote>
  <w:endnote w:type="continuationSeparator" w:id="0">
    <w:p w14:paraId="0822DF77" w14:textId="77777777" w:rsidR="006615C3" w:rsidRDefault="006615C3" w:rsidP="00902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BF55" w14:textId="0D2BA59B" w:rsidR="00902E9F" w:rsidRDefault="00902E9F">
    <w:pPr>
      <w:pStyle w:val="Footer"/>
    </w:pPr>
    <w:r>
      <w:rPr>
        <w:rFonts w:ascii="Calibri" w:hAnsi="Calibri" w:cs="Calibri"/>
      </w:rPr>
      <w:t xml:space="preserve">Webinar schedule </w:t>
    </w:r>
    <w:r w:rsidR="00716290">
      <w:rPr>
        <w:rFonts w:ascii="Calibri" w:hAnsi="Calibri" w:cs="Calibri"/>
      </w:rPr>
      <w:t xml:space="preserve">AGBC and ERGP, </w:t>
    </w:r>
    <w:r>
      <w:rPr>
        <w:rFonts w:ascii="Calibri" w:hAnsi="Calibri" w:cs="Calibri"/>
      </w:rPr>
      <w:t xml:space="preserve">August – September 2026           </w:t>
    </w:r>
    <w:r w:rsidR="00E72917">
      <w:rPr>
        <w:rFonts w:ascii="Calibri" w:hAnsi="Calibri" w:cs="Calibri"/>
      </w:rPr>
      <w:t xml:space="preserve">                                </w:t>
    </w:r>
    <w:r>
      <w:rPr>
        <w:rFonts w:ascii="Calibri" w:hAnsi="Calibri" w:cs="Calibri"/>
      </w:rPr>
      <w:t xml:space="preserve">   </w:t>
    </w:r>
    <w:r w:rsidR="00E72917" w:rsidRPr="003F34B0">
      <w:rPr>
        <w:rFonts w:ascii="Calibri" w:hAnsi="Calibri" w:cs="Calibri"/>
        <w:sz w:val="22"/>
        <w:szCs w:val="22"/>
      </w:rPr>
      <w:t xml:space="preserve">Page </w:t>
    </w:r>
    <w:r w:rsidR="00E72917" w:rsidRPr="003F34B0">
      <w:rPr>
        <w:rFonts w:ascii="Calibri" w:hAnsi="Calibri" w:cs="Calibri"/>
        <w:b/>
        <w:bCs/>
        <w:sz w:val="22"/>
        <w:szCs w:val="22"/>
      </w:rPr>
      <w:fldChar w:fldCharType="begin"/>
    </w:r>
    <w:r w:rsidR="00E72917" w:rsidRPr="003F34B0">
      <w:rPr>
        <w:rFonts w:ascii="Calibri" w:hAnsi="Calibri" w:cs="Calibri"/>
        <w:b/>
        <w:bCs/>
        <w:sz w:val="22"/>
        <w:szCs w:val="22"/>
      </w:rPr>
      <w:instrText xml:space="preserve"> PAGE </w:instrText>
    </w:r>
    <w:r w:rsidR="00E72917" w:rsidRPr="003F34B0">
      <w:rPr>
        <w:rFonts w:ascii="Calibri" w:hAnsi="Calibri" w:cs="Calibri"/>
        <w:b/>
        <w:bCs/>
        <w:sz w:val="22"/>
        <w:szCs w:val="22"/>
      </w:rPr>
      <w:fldChar w:fldCharType="separate"/>
    </w:r>
    <w:r w:rsidR="00E72917">
      <w:rPr>
        <w:rFonts w:ascii="Calibri" w:hAnsi="Calibri" w:cs="Calibri"/>
        <w:b/>
        <w:bCs/>
        <w:sz w:val="22"/>
        <w:szCs w:val="22"/>
      </w:rPr>
      <w:t>2</w:t>
    </w:r>
    <w:r w:rsidR="00E72917" w:rsidRPr="003F34B0">
      <w:rPr>
        <w:rFonts w:ascii="Calibri" w:hAnsi="Calibri" w:cs="Calibri"/>
        <w:b/>
        <w:bCs/>
        <w:sz w:val="22"/>
        <w:szCs w:val="22"/>
      </w:rPr>
      <w:fldChar w:fldCharType="end"/>
    </w:r>
    <w:r w:rsidR="00E72917" w:rsidRPr="003F34B0">
      <w:rPr>
        <w:rFonts w:ascii="Calibri" w:hAnsi="Calibri" w:cs="Calibri"/>
        <w:sz w:val="22"/>
        <w:szCs w:val="22"/>
      </w:rPr>
      <w:t xml:space="preserve"> of </w:t>
    </w:r>
    <w:r w:rsidR="00E72917" w:rsidRPr="003F34B0">
      <w:rPr>
        <w:rFonts w:ascii="Calibri" w:hAnsi="Calibri" w:cs="Calibri"/>
        <w:b/>
        <w:bCs/>
        <w:sz w:val="22"/>
        <w:szCs w:val="22"/>
      </w:rPr>
      <w:fldChar w:fldCharType="begin"/>
    </w:r>
    <w:r w:rsidR="00E72917" w:rsidRPr="003F34B0">
      <w:rPr>
        <w:rFonts w:ascii="Calibri" w:hAnsi="Calibri" w:cs="Calibri"/>
        <w:b/>
        <w:bCs/>
        <w:sz w:val="22"/>
        <w:szCs w:val="22"/>
      </w:rPr>
      <w:instrText xml:space="preserve"> NUMPAGES  </w:instrText>
    </w:r>
    <w:r w:rsidR="00E72917" w:rsidRPr="003F34B0">
      <w:rPr>
        <w:rFonts w:ascii="Calibri" w:hAnsi="Calibri" w:cs="Calibri"/>
        <w:b/>
        <w:bCs/>
        <w:sz w:val="22"/>
        <w:szCs w:val="22"/>
      </w:rPr>
      <w:fldChar w:fldCharType="separate"/>
    </w:r>
    <w:r w:rsidR="00E72917">
      <w:rPr>
        <w:rFonts w:ascii="Calibri" w:hAnsi="Calibri" w:cs="Calibri"/>
        <w:b/>
        <w:bCs/>
        <w:sz w:val="22"/>
        <w:szCs w:val="22"/>
      </w:rPr>
      <w:t>5</w:t>
    </w:r>
    <w:r w:rsidR="00E72917" w:rsidRPr="003F34B0">
      <w:rPr>
        <w:rFonts w:ascii="Calibri" w:hAnsi="Calibri" w:cs="Calibri"/>
        <w:b/>
        <w:bCs/>
        <w:sz w:val="22"/>
        <w:szCs w:val="22"/>
      </w:rPr>
      <w:fldChar w:fldCharType="end"/>
    </w:r>
    <w:r w:rsidR="00E72917">
      <w:rPr>
        <w:rFonts w:ascii="Calibri" w:hAnsi="Calibri" w:cs="Calibri"/>
      </w:rPr>
      <w:t xml:space="preserve">                                                                          </w:t>
    </w:r>
    <w:r>
      <w:rPr>
        <w:rFonts w:ascii="Calibri" w:hAnsi="Calibri" w:cs="Calibri"/>
      </w:rPr>
      <w:t xml:space="preserve">                       </w:t>
    </w:r>
    <w:r w:rsidR="00E72917">
      <w:rPr>
        <w:rFonts w:ascii="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B3087" w14:textId="77777777" w:rsidR="006615C3" w:rsidRDefault="006615C3" w:rsidP="00902E9F">
      <w:pPr>
        <w:spacing w:after="0" w:line="240" w:lineRule="auto"/>
      </w:pPr>
      <w:r>
        <w:separator/>
      </w:r>
    </w:p>
  </w:footnote>
  <w:footnote w:type="continuationSeparator" w:id="0">
    <w:p w14:paraId="6AD4117F" w14:textId="77777777" w:rsidR="006615C3" w:rsidRDefault="006615C3" w:rsidP="00902E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510"/>
    <w:multiLevelType w:val="multilevel"/>
    <w:tmpl w:val="AE00B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04242"/>
    <w:multiLevelType w:val="multilevel"/>
    <w:tmpl w:val="2A22DC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5717E1A"/>
    <w:multiLevelType w:val="multilevel"/>
    <w:tmpl w:val="01A45C0C"/>
    <w:lvl w:ilvl="0">
      <w:start w:val="1"/>
      <w:numFmt w:val="bullet"/>
      <w:lvlText w:val=""/>
      <w:lvlJc w:val="left"/>
      <w:pPr>
        <w:tabs>
          <w:tab w:val="num" w:pos="1170"/>
        </w:tabs>
        <w:ind w:left="1170" w:hanging="360"/>
      </w:pPr>
      <w:rPr>
        <w:rFonts w:ascii="Symbol" w:hAnsi="Symbol" w:hint="default"/>
        <w:sz w:val="20"/>
      </w:rPr>
    </w:lvl>
    <w:lvl w:ilvl="1" w:tentative="1">
      <w:start w:val="1"/>
      <w:numFmt w:val="bullet"/>
      <w:lvlText w:val="o"/>
      <w:lvlJc w:val="left"/>
      <w:pPr>
        <w:tabs>
          <w:tab w:val="num" w:pos="1890"/>
        </w:tabs>
        <w:ind w:left="1890" w:hanging="360"/>
      </w:pPr>
      <w:rPr>
        <w:rFonts w:ascii="Courier New" w:hAnsi="Courier New" w:hint="default"/>
        <w:sz w:val="20"/>
      </w:rPr>
    </w:lvl>
    <w:lvl w:ilvl="2" w:tentative="1">
      <w:start w:val="1"/>
      <w:numFmt w:val="bullet"/>
      <w:lvlText w:val=""/>
      <w:lvlJc w:val="left"/>
      <w:pPr>
        <w:tabs>
          <w:tab w:val="num" w:pos="2610"/>
        </w:tabs>
        <w:ind w:left="2610" w:hanging="360"/>
      </w:pPr>
      <w:rPr>
        <w:rFonts w:ascii="Wingdings" w:hAnsi="Wingdings" w:hint="default"/>
        <w:sz w:val="20"/>
      </w:rPr>
    </w:lvl>
    <w:lvl w:ilvl="3" w:tentative="1">
      <w:start w:val="1"/>
      <w:numFmt w:val="bullet"/>
      <w:lvlText w:val=""/>
      <w:lvlJc w:val="left"/>
      <w:pPr>
        <w:tabs>
          <w:tab w:val="num" w:pos="3330"/>
        </w:tabs>
        <w:ind w:left="3330" w:hanging="360"/>
      </w:pPr>
      <w:rPr>
        <w:rFonts w:ascii="Wingdings" w:hAnsi="Wingdings" w:hint="default"/>
        <w:sz w:val="20"/>
      </w:rPr>
    </w:lvl>
    <w:lvl w:ilvl="4" w:tentative="1">
      <w:start w:val="1"/>
      <w:numFmt w:val="bullet"/>
      <w:lvlText w:val=""/>
      <w:lvlJc w:val="left"/>
      <w:pPr>
        <w:tabs>
          <w:tab w:val="num" w:pos="4050"/>
        </w:tabs>
        <w:ind w:left="4050" w:hanging="360"/>
      </w:pPr>
      <w:rPr>
        <w:rFonts w:ascii="Wingdings" w:hAnsi="Wingdings" w:hint="default"/>
        <w:sz w:val="20"/>
      </w:rPr>
    </w:lvl>
    <w:lvl w:ilvl="5" w:tentative="1">
      <w:start w:val="1"/>
      <w:numFmt w:val="bullet"/>
      <w:lvlText w:val=""/>
      <w:lvlJc w:val="left"/>
      <w:pPr>
        <w:tabs>
          <w:tab w:val="num" w:pos="4770"/>
        </w:tabs>
        <w:ind w:left="4770" w:hanging="360"/>
      </w:pPr>
      <w:rPr>
        <w:rFonts w:ascii="Wingdings" w:hAnsi="Wingdings" w:hint="default"/>
        <w:sz w:val="20"/>
      </w:rPr>
    </w:lvl>
    <w:lvl w:ilvl="6" w:tentative="1">
      <w:start w:val="1"/>
      <w:numFmt w:val="bullet"/>
      <w:lvlText w:val=""/>
      <w:lvlJc w:val="left"/>
      <w:pPr>
        <w:tabs>
          <w:tab w:val="num" w:pos="5490"/>
        </w:tabs>
        <w:ind w:left="5490" w:hanging="360"/>
      </w:pPr>
      <w:rPr>
        <w:rFonts w:ascii="Wingdings" w:hAnsi="Wingdings" w:hint="default"/>
        <w:sz w:val="20"/>
      </w:rPr>
    </w:lvl>
    <w:lvl w:ilvl="7" w:tentative="1">
      <w:start w:val="1"/>
      <w:numFmt w:val="bullet"/>
      <w:lvlText w:val=""/>
      <w:lvlJc w:val="left"/>
      <w:pPr>
        <w:tabs>
          <w:tab w:val="num" w:pos="6210"/>
        </w:tabs>
        <w:ind w:left="6210" w:hanging="360"/>
      </w:pPr>
      <w:rPr>
        <w:rFonts w:ascii="Wingdings" w:hAnsi="Wingdings" w:hint="default"/>
        <w:sz w:val="20"/>
      </w:rPr>
    </w:lvl>
    <w:lvl w:ilvl="8" w:tentative="1">
      <w:start w:val="1"/>
      <w:numFmt w:val="bullet"/>
      <w:lvlText w:val=""/>
      <w:lvlJc w:val="left"/>
      <w:pPr>
        <w:tabs>
          <w:tab w:val="num" w:pos="6930"/>
        </w:tabs>
        <w:ind w:left="6930" w:hanging="360"/>
      </w:pPr>
      <w:rPr>
        <w:rFonts w:ascii="Wingdings" w:hAnsi="Wingdings" w:hint="default"/>
        <w:sz w:val="20"/>
      </w:rPr>
    </w:lvl>
  </w:abstractNum>
  <w:abstractNum w:abstractNumId="3" w15:restartNumberingAfterBreak="0">
    <w:nsid w:val="067C7675"/>
    <w:multiLevelType w:val="multilevel"/>
    <w:tmpl w:val="2A22DC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7B3204B"/>
    <w:multiLevelType w:val="multilevel"/>
    <w:tmpl w:val="2A22DC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A4A5FB3"/>
    <w:multiLevelType w:val="multilevel"/>
    <w:tmpl w:val="2A22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471F7"/>
    <w:multiLevelType w:val="multilevel"/>
    <w:tmpl w:val="2A22DC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AC71A56"/>
    <w:multiLevelType w:val="multilevel"/>
    <w:tmpl w:val="0DAE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6A564C"/>
    <w:multiLevelType w:val="hybridMultilevel"/>
    <w:tmpl w:val="F4C6F9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28E7415"/>
    <w:multiLevelType w:val="multilevel"/>
    <w:tmpl w:val="29142A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88724F"/>
    <w:multiLevelType w:val="multilevel"/>
    <w:tmpl w:val="2F449E0E"/>
    <w:lvl w:ilvl="0">
      <w:start w:val="1"/>
      <w:numFmt w:val="decimal"/>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3945A02"/>
    <w:multiLevelType w:val="hybridMultilevel"/>
    <w:tmpl w:val="7DA473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44C66A0"/>
    <w:multiLevelType w:val="multilevel"/>
    <w:tmpl w:val="CDA0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3F1FE4"/>
    <w:multiLevelType w:val="multilevel"/>
    <w:tmpl w:val="61EE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D53486"/>
    <w:multiLevelType w:val="multilevel"/>
    <w:tmpl w:val="6E58AF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90034E"/>
    <w:multiLevelType w:val="multilevel"/>
    <w:tmpl w:val="C714C6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B87B3C"/>
    <w:multiLevelType w:val="hybridMultilevel"/>
    <w:tmpl w:val="EC0642B0"/>
    <w:lvl w:ilvl="0" w:tplc="0809000F">
      <w:start w:val="1"/>
      <w:numFmt w:val="decimal"/>
      <w:lvlText w:val="%1."/>
      <w:lvlJc w:val="left"/>
      <w:pPr>
        <w:ind w:left="630" w:hanging="360"/>
      </w:pPr>
      <w:rPr>
        <w:rFonts w:hint="default"/>
      </w:rPr>
    </w:lvl>
    <w:lvl w:ilvl="1" w:tplc="08090019">
      <w:start w:val="1"/>
      <w:numFmt w:val="lowerLetter"/>
      <w:lvlText w:val="%2."/>
      <w:lvlJc w:val="left"/>
      <w:pPr>
        <w:ind w:left="177" w:hanging="360"/>
      </w:pPr>
    </w:lvl>
    <w:lvl w:ilvl="2" w:tplc="0809001B" w:tentative="1">
      <w:start w:val="1"/>
      <w:numFmt w:val="lowerRoman"/>
      <w:lvlText w:val="%3."/>
      <w:lvlJc w:val="right"/>
      <w:pPr>
        <w:ind w:left="897" w:hanging="180"/>
      </w:pPr>
    </w:lvl>
    <w:lvl w:ilvl="3" w:tplc="0809000F" w:tentative="1">
      <w:start w:val="1"/>
      <w:numFmt w:val="decimal"/>
      <w:lvlText w:val="%4."/>
      <w:lvlJc w:val="left"/>
      <w:pPr>
        <w:ind w:left="1617" w:hanging="360"/>
      </w:pPr>
    </w:lvl>
    <w:lvl w:ilvl="4" w:tplc="08090019" w:tentative="1">
      <w:start w:val="1"/>
      <w:numFmt w:val="lowerLetter"/>
      <w:lvlText w:val="%5."/>
      <w:lvlJc w:val="left"/>
      <w:pPr>
        <w:ind w:left="2337" w:hanging="360"/>
      </w:pPr>
    </w:lvl>
    <w:lvl w:ilvl="5" w:tplc="0809001B" w:tentative="1">
      <w:start w:val="1"/>
      <w:numFmt w:val="lowerRoman"/>
      <w:lvlText w:val="%6."/>
      <w:lvlJc w:val="right"/>
      <w:pPr>
        <w:ind w:left="3057" w:hanging="180"/>
      </w:pPr>
    </w:lvl>
    <w:lvl w:ilvl="6" w:tplc="0809000F" w:tentative="1">
      <w:start w:val="1"/>
      <w:numFmt w:val="decimal"/>
      <w:lvlText w:val="%7."/>
      <w:lvlJc w:val="left"/>
      <w:pPr>
        <w:ind w:left="3777" w:hanging="360"/>
      </w:pPr>
    </w:lvl>
    <w:lvl w:ilvl="7" w:tplc="08090019" w:tentative="1">
      <w:start w:val="1"/>
      <w:numFmt w:val="lowerLetter"/>
      <w:lvlText w:val="%8."/>
      <w:lvlJc w:val="left"/>
      <w:pPr>
        <w:ind w:left="4497" w:hanging="360"/>
      </w:pPr>
    </w:lvl>
    <w:lvl w:ilvl="8" w:tplc="0809001B" w:tentative="1">
      <w:start w:val="1"/>
      <w:numFmt w:val="lowerRoman"/>
      <w:lvlText w:val="%9."/>
      <w:lvlJc w:val="right"/>
      <w:pPr>
        <w:ind w:left="5217" w:hanging="180"/>
      </w:pPr>
    </w:lvl>
  </w:abstractNum>
  <w:abstractNum w:abstractNumId="17" w15:restartNumberingAfterBreak="0">
    <w:nsid w:val="207D22D2"/>
    <w:multiLevelType w:val="multilevel"/>
    <w:tmpl w:val="2F449E0E"/>
    <w:lvl w:ilvl="0">
      <w:start w:val="1"/>
      <w:numFmt w:val="decimal"/>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18A71DD"/>
    <w:multiLevelType w:val="multilevel"/>
    <w:tmpl w:val="EB38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2C01E1"/>
    <w:multiLevelType w:val="multilevel"/>
    <w:tmpl w:val="A9164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5A43F3"/>
    <w:multiLevelType w:val="multilevel"/>
    <w:tmpl w:val="183870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893A83"/>
    <w:multiLevelType w:val="multilevel"/>
    <w:tmpl w:val="2F449E0E"/>
    <w:lvl w:ilvl="0">
      <w:start w:val="1"/>
      <w:numFmt w:val="decimal"/>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2FF632B6"/>
    <w:multiLevelType w:val="multilevel"/>
    <w:tmpl w:val="600C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5B78E4"/>
    <w:multiLevelType w:val="multilevel"/>
    <w:tmpl w:val="464C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88167D"/>
    <w:multiLevelType w:val="multilevel"/>
    <w:tmpl w:val="2A22DC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4A06E0C"/>
    <w:multiLevelType w:val="multilevel"/>
    <w:tmpl w:val="2F449E0E"/>
    <w:lvl w:ilvl="0">
      <w:start w:val="1"/>
      <w:numFmt w:val="decimal"/>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4E00429"/>
    <w:multiLevelType w:val="multilevel"/>
    <w:tmpl w:val="2A22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9E52A5"/>
    <w:multiLevelType w:val="multilevel"/>
    <w:tmpl w:val="2F449E0E"/>
    <w:lvl w:ilvl="0">
      <w:start w:val="1"/>
      <w:numFmt w:val="decimal"/>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7555E6F"/>
    <w:multiLevelType w:val="multilevel"/>
    <w:tmpl w:val="2F449E0E"/>
    <w:lvl w:ilvl="0">
      <w:start w:val="1"/>
      <w:numFmt w:val="decimal"/>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7E26ED0"/>
    <w:multiLevelType w:val="multilevel"/>
    <w:tmpl w:val="C4E2906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0C6DE7"/>
    <w:multiLevelType w:val="multilevel"/>
    <w:tmpl w:val="2A22DC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191795C"/>
    <w:multiLevelType w:val="hybridMultilevel"/>
    <w:tmpl w:val="04AA674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3A92FDB"/>
    <w:multiLevelType w:val="multilevel"/>
    <w:tmpl w:val="3B4E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C56566"/>
    <w:multiLevelType w:val="multilevel"/>
    <w:tmpl w:val="7B6C5B1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3C2A04"/>
    <w:multiLevelType w:val="multilevel"/>
    <w:tmpl w:val="44C81D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A27DC5"/>
    <w:multiLevelType w:val="multilevel"/>
    <w:tmpl w:val="2F449E0E"/>
    <w:lvl w:ilvl="0">
      <w:start w:val="1"/>
      <w:numFmt w:val="decimal"/>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F9F272B"/>
    <w:multiLevelType w:val="multilevel"/>
    <w:tmpl w:val="9016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AA1471"/>
    <w:multiLevelType w:val="multilevel"/>
    <w:tmpl w:val="2F449E0E"/>
    <w:lvl w:ilvl="0">
      <w:start w:val="1"/>
      <w:numFmt w:val="decimal"/>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68125AA"/>
    <w:multiLevelType w:val="multilevel"/>
    <w:tmpl w:val="6ACC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D44A03"/>
    <w:multiLevelType w:val="multilevel"/>
    <w:tmpl w:val="431AA1C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F0776C"/>
    <w:multiLevelType w:val="multilevel"/>
    <w:tmpl w:val="2F449E0E"/>
    <w:lvl w:ilvl="0">
      <w:start w:val="1"/>
      <w:numFmt w:val="decimal"/>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6D437ACE"/>
    <w:multiLevelType w:val="hybridMultilevel"/>
    <w:tmpl w:val="20E2F07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1E527E6"/>
    <w:multiLevelType w:val="multilevel"/>
    <w:tmpl w:val="BB80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0D0F05"/>
    <w:multiLevelType w:val="multilevel"/>
    <w:tmpl w:val="2F449E0E"/>
    <w:lvl w:ilvl="0">
      <w:start w:val="1"/>
      <w:numFmt w:val="decimal"/>
      <w:lvlText w:val="%1."/>
      <w:lvlJc w:val="left"/>
      <w:pPr>
        <w:tabs>
          <w:tab w:val="num" w:pos="360"/>
        </w:tabs>
        <w:ind w:left="360" w:hanging="360"/>
      </w:pPr>
      <w:rPr>
        <w:rFonts w:hint="default"/>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F037262"/>
    <w:multiLevelType w:val="multilevel"/>
    <w:tmpl w:val="E368BCA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09239">
    <w:abstractNumId w:val="16"/>
  </w:num>
  <w:num w:numId="2" w16cid:durableId="1901671378">
    <w:abstractNumId w:val="19"/>
  </w:num>
  <w:num w:numId="3" w16cid:durableId="1748111252">
    <w:abstractNumId w:val="22"/>
  </w:num>
  <w:num w:numId="4" w16cid:durableId="430129386">
    <w:abstractNumId w:val="34"/>
  </w:num>
  <w:num w:numId="5" w16cid:durableId="1780220180">
    <w:abstractNumId w:val="2"/>
  </w:num>
  <w:num w:numId="6" w16cid:durableId="1762482255">
    <w:abstractNumId w:val="44"/>
  </w:num>
  <w:num w:numId="7" w16cid:durableId="1856528916">
    <w:abstractNumId w:val="18"/>
  </w:num>
  <w:num w:numId="8" w16cid:durableId="1997605234">
    <w:abstractNumId w:val="33"/>
  </w:num>
  <w:num w:numId="9" w16cid:durableId="1879659251">
    <w:abstractNumId w:val="7"/>
  </w:num>
  <w:num w:numId="10" w16cid:durableId="594939858">
    <w:abstractNumId w:val="39"/>
  </w:num>
  <w:num w:numId="11" w16cid:durableId="2061709263">
    <w:abstractNumId w:val="12"/>
  </w:num>
  <w:num w:numId="12" w16cid:durableId="1866675596">
    <w:abstractNumId w:val="29"/>
  </w:num>
  <w:num w:numId="13" w16cid:durableId="1744185240">
    <w:abstractNumId w:val="42"/>
  </w:num>
  <w:num w:numId="14" w16cid:durableId="1456564253">
    <w:abstractNumId w:val="41"/>
  </w:num>
  <w:num w:numId="15" w16cid:durableId="803350755">
    <w:abstractNumId w:val="31"/>
  </w:num>
  <w:num w:numId="16" w16cid:durableId="1598902650">
    <w:abstractNumId w:val="13"/>
  </w:num>
  <w:num w:numId="17" w16cid:durableId="962230628">
    <w:abstractNumId w:val="20"/>
  </w:num>
  <w:num w:numId="18" w16cid:durableId="972756452">
    <w:abstractNumId w:val="15"/>
  </w:num>
  <w:num w:numId="19" w16cid:durableId="831988059">
    <w:abstractNumId w:val="9"/>
  </w:num>
  <w:num w:numId="20" w16cid:durableId="100416025">
    <w:abstractNumId w:val="23"/>
  </w:num>
  <w:num w:numId="21" w16cid:durableId="1207063122">
    <w:abstractNumId w:val="14"/>
  </w:num>
  <w:num w:numId="22" w16cid:durableId="574973776">
    <w:abstractNumId w:val="38"/>
  </w:num>
  <w:num w:numId="23" w16cid:durableId="803888946">
    <w:abstractNumId w:val="5"/>
  </w:num>
  <w:num w:numId="24" w16cid:durableId="519969566">
    <w:abstractNumId w:val="1"/>
  </w:num>
  <w:num w:numId="25" w16cid:durableId="1291665041">
    <w:abstractNumId w:val="6"/>
  </w:num>
  <w:num w:numId="26" w16cid:durableId="599070969">
    <w:abstractNumId w:val="26"/>
  </w:num>
  <w:num w:numId="27" w16cid:durableId="1444694192">
    <w:abstractNumId w:val="30"/>
  </w:num>
  <w:num w:numId="28" w16cid:durableId="1863742009">
    <w:abstractNumId w:val="24"/>
  </w:num>
  <w:num w:numId="29" w16cid:durableId="628824562">
    <w:abstractNumId w:val="4"/>
  </w:num>
  <w:num w:numId="30" w16cid:durableId="2044935812">
    <w:abstractNumId w:val="3"/>
  </w:num>
  <w:num w:numId="31" w16cid:durableId="1732190006">
    <w:abstractNumId w:val="8"/>
  </w:num>
  <w:num w:numId="32" w16cid:durableId="389884814">
    <w:abstractNumId w:val="10"/>
  </w:num>
  <w:num w:numId="33" w16cid:durableId="2028170809">
    <w:abstractNumId w:val="35"/>
  </w:num>
  <w:num w:numId="34" w16cid:durableId="485511711">
    <w:abstractNumId w:val="28"/>
  </w:num>
  <w:num w:numId="35" w16cid:durableId="519590289">
    <w:abstractNumId w:val="40"/>
  </w:num>
  <w:num w:numId="36" w16cid:durableId="1377970075">
    <w:abstractNumId w:val="21"/>
  </w:num>
  <w:num w:numId="37" w16cid:durableId="1557888780">
    <w:abstractNumId w:val="27"/>
  </w:num>
  <w:num w:numId="38" w16cid:durableId="609432483">
    <w:abstractNumId w:val="17"/>
  </w:num>
  <w:num w:numId="39" w16cid:durableId="292102962">
    <w:abstractNumId w:val="43"/>
  </w:num>
  <w:num w:numId="40" w16cid:durableId="698548615">
    <w:abstractNumId w:val="25"/>
  </w:num>
  <w:num w:numId="41" w16cid:durableId="521626863">
    <w:abstractNumId w:val="37"/>
  </w:num>
  <w:num w:numId="42" w16cid:durableId="325472768">
    <w:abstractNumId w:val="36"/>
  </w:num>
  <w:num w:numId="43" w16cid:durableId="327098123">
    <w:abstractNumId w:val="0"/>
  </w:num>
  <w:num w:numId="44" w16cid:durableId="178587623">
    <w:abstractNumId w:val="32"/>
  </w:num>
  <w:num w:numId="45" w16cid:durableId="5742396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DFB"/>
    <w:rsid w:val="00000B1A"/>
    <w:rsid w:val="0000259A"/>
    <w:rsid w:val="00011F68"/>
    <w:rsid w:val="00013893"/>
    <w:rsid w:val="0004320D"/>
    <w:rsid w:val="00055706"/>
    <w:rsid w:val="00072CCA"/>
    <w:rsid w:val="00077364"/>
    <w:rsid w:val="00080126"/>
    <w:rsid w:val="00083428"/>
    <w:rsid w:val="000912AE"/>
    <w:rsid w:val="000947B7"/>
    <w:rsid w:val="000967DF"/>
    <w:rsid w:val="000A7AEB"/>
    <w:rsid w:val="000A7E8A"/>
    <w:rsid w:val="000B09CF"/>
    <w:rsid w:val="000B0D07"/>
    <w:rsid w:val="000B36DE"/>
    <w:rsid w:val="000C0065"/>
    <w:rsid w:val="000D3F4B"/>
    <w:rsid w:val="000D7A3B"/>
    <w:rsid w:val="000E414F"/>
    <w:rsid w:val="000F128D"/>
    <w:rsid w:val="000F5CAE"/>
    <w:rsid w:val="00101716"/>
    <w:rsid w:val="001071BD"/>
    <w:rsid w:val="00116B82"/>
    <w:rsid w:val="00121E1C"/>
    <w:rsid w:val="00122F5C"/>
    <w:rsid w:val="00123A07"/>
    <w:rsid w:val="001252FD"/>
    <w:rsid w:val="00125E39"/>
    <w:rsid w:val="00133A76"/>
    <w:rsid w:val="001414DD"/>
    <w:rsid w:val="00146867"/>
    <w:rsid w:val="001477BA"/>
    <w:rsid w:val="00151294"/>
    <w:rsid w:val="0015228D"/>
    <w:rsid w:val="00160BC4"/>
    <w:rsid w:val="00166632"/>
    <w:rsid w:val="0017467E"/>
    <w:rsid w:val="00176087"/>
    <w:rsid w:val="00177F90"/>
    <w:rsid w:val="001854A3"/>
    <w:rsid w:val="00187787"/>
    <w:rsid w:val="00191A67"/>
    <w:rsid w:val="001A1970"/>
    <w:rsid w:val="001B4728"/>
    <w:rsid w:val="001C7B3F"/>
    <w:rsid w:val="001C7C5A"/>
    <w:rsid w:val="001D175A"/>
    <w:rsid w:val="001D4E09"/>
    <w:rsid w:val="001D55D3"/>
    <w:rsid w:val="001F2632"/>
    <w:rsid w:val="001F75D9"/>
    <w:rsid w:val="00213493"/>
    <w:rsid w:val="00215239"/>
    <w:rsid w:val="0022261B"/>
    <w:rsid w:val="0023227B"/>
    <w:rsid w:val="00234955"/>
    <w:rsid w:val="00234D3E"/>
    <w:rsid w:val="00242A88"/>
    <w:rsid w:val="002439BD"/>
    <w:rsid w:val="00244447"/>
    <w:rsid w:val="00244A3F"/>
    <w:rsid w:val="002508AA"/>
    <w:rsid w:val="00260DE7"/>
    <w:rsid w:val="002769F7"/>
    <w:rsid w:val="00276D3B"/>
    <w:rsid w:val="00285B1C"/>
    <w:rsid w:val="002A0D9F"/>
    <w:rsid w:val="002A21B5"/>
    <w:rsid w:val="002A25A3"/>
    <w:rsid w:val="002A4313"/>
    <w:rsid w:val="002B255E"/>
    <w:rsid w:val="002B7A3C"/>
    <w:rsid w:val="002C0280"/>
    <w:rsid w:val="002C0D8F"/>
    <w:rsid w:val="002C46BB"/>
    <w:rsid w:val="002C4999"/>
    <w:rsid w:val="002D2592"/>
    <w:rsid w:val="002D5062"/>
    <w:rsid w:val="002E392B"/>
    <w:rsid w:val="002E4E05"/>
    <w:rsid w:val="002F1AA4"/>
    <w:rsid w:val="003120ED"/>
    <w:rsid w:val="00315A81"/>
    <w:rsid w:val="00316D62"/>
    <w:rsid w:val="003354F7"/>
    <w:rsid w:val="003449A6"/>
    <w:rsid w:val="00347873"/>
    <w:rsid w:val="00350619"/>
    <w:rsid w:val="00363EE0"/>
    <w:rsid w:val="0037080A"/>
    <w:rsid w:val="0037784F"/>
    <w:rsid w:val="00384E9F"/>
    <w:rsid w:val="00384F58"/>
    <w:rsid w:val="0039084A"/>
    <w:rsid w:val="003A23BD"/>
    <w:rsid w:val="003A2AD1"/>
    <w:rsid w:val="003B74AB"/>
    <w:rsid w:val="003D2CA5"/>
    <w:rsid w:val="003E1C7A"/>
    <w:rsid w:val="003F1E78"/>
    <w:rsid w:val="00403062"/>
    <w:rsid w:val="004126FF"/>
    <w:rsid w:val="00414565"/>
    <w:rsid w:val="00414A2A"/>
    <w:rsid w:val="004207C8"/>
    <w:rsid w:val="004330BE"/>
    <w:rsid w:val="00440611"/>
    <w:rsid w:val="0044468A"/>
    <w:rsid w:val="00452AF9"/>
    <w:rsid w:val="004540DB"/>
    <w:rsid w:val="004600B6"/>
    <w:rsid w:val="00460461"/>
    <w:rsid w:val="0047029A"/>
    <w:rsid w:val="004A4F77"/>
    <w:rsid w:val="004A7AF4"/>
    <w:rsid w:val="004B2D22"/>
    <w:rsid w:val="004B6B82"/>
    <w:rsid w:val="004B7D32"/>
    <w:rsid w:val="004C015D"/>
    <w:rsid w:val="004C6CD9"/>
    <w:rsid w:val="004E6499"/>
    <w:rsid w:val="004E7394"/>
    <w:rsid w:val="004E7F26"/>
    <w:rsid w:val="005019E5"/>
    <w:rsid w:val="00501F6C"/>
    <w:rsid w:val="005020D9"/>
    <w:rsid w:val="00515D2B"/>
    <w:rsid w:val="005262BB"/>
    <w:rsid w:val="00534C7F"/>
    <w:rsid w:val="0054498D"/>
    <w:rsid w:val="0056372A"/>
    <w:rsid w:val="00570F65"/>
    <w:rsid w:val="0057227E"/>
    <w:rsid w:val="00591A2B"/>
    <w:rsid w:val="005956A8"/>
    <w:rsid w:val="005A2504"/>
    <w:rsid w:val="005B7281"/>
    <w:rsid w:val="005E0A68"/>
    <w:rsid w:val="005E0D9D"/>
    <w:rsid w:val="005E2F46"/>
    <w:rsid w:val="006014A4"/>
    <w:rsid w:val="00615498"/>
    <w:rsid w:val="00630999"/>
    <w:rsid w:val="006309BF"/>
    <w:rsid w:val="00636873"/>
    <w:rsid w:val="00637DEC"/>
    <w:rsid w:val="00660E1E"/>
    <w:rsid w:val="006615C3"/>
    <w:rsid w:val="00661C29"/>
    <w:rsid w:val="00662AB6"/>
    <w:rsid w:val="00665946"/>
    <w:rsid w:val="00674AAB"/>
    <w:rsid w:val="00675181"/>
    <w:rsid w:val="00677291"/>
    <w:rsid w:val="006917A7"/>
    <w:rsid w:val="006B006F"/>
    <w:rsid w:val="006B37B5"/>
    <w:rsid w:val="006B5CFA"/>
    <w:rsid w:val="006B5DCE"/>
    <w:rsid w:val="006B5EF4"/>
    <w:rsid w:val="006B71AB"/>
    <w:rsid w:val="006B7894"/>
    <w:rsid w:val="006D1724"/>
    <w:rsid w:val="006D6F7C"/>
    <w:rsid w:val="006D77FE"/>
    <w:rsid w:val="006D7C95"/>
    <w:rsid w:val="006F5850"/>
    <w:rsid w:val="006F79A0"/>
    <w:rsid w:val="00706303"/>
    <w:rsid w:val="00712863"/>
    <w:rsid w:val="007129B2"/>
    <w:rsid w:val="0071408B"/>
    <w:rsid w:val="0071570E"/>
    <w:rsid w:val="00716290"/>
    <w:rsid w:val="00717AEB"/>
    <w:rsid w:val="0072094B"/>
    <w:rsid w:val="00720993"/>
    <w:rsid w:val="00731393"/>
    <w:rsid w:val="00737B57"/>
    <w:rsid w:val="0074652A"/>
    <w:rsid w:val="00747625"/>
    <w:rsid w:val="00750C72"/>
    <w:rsid w:val="00753854"/>
    <w:rsid w:val="00770AD2"/>
    <w:rsid w:val="007763BA"/>
    <w:rsid w:val="0078111E"/>
    <w:rsid w:val="00781745"/>
    <w:rsid w:val="007849E4"/>
    <w:rsid w:val="007879FF"/>
    <w:rsid w:val="00792EE1"/>
    <w:rsid w:val="0079333B"/>
    <w:rsid w:val="00794C83"/>
    <w:rsid w:val="00797C3B"/>
    <w:rsid w:val="007A1353"/>
    <w:rsid w:val="007A72ED"/>
    <w:rsid w:val="007C48FE"/>
    <w:rsid w:val="007D2755"/>
    <w:rsid w:val="007D617E"/>
    <w:rsid w:val="007E09CA"/>
    <w:rsid w:val="0081000F"/>
    <w:rsid w:val="0082009D"/>
    <w:rsid w:val="00834377"/>
    <w:rsid w:val="00855E0F"/>
    <w:rsid w:val="0085633D"/>
    <w:rsid w:val="00857D47"/>
    <w:rsid w:val="00860775"/>
    <w:rsid w:val="0086168D"/>
    <w:rsid w:val="008622DF"/>
    <w:rsid w:val="00864DFB"/>
    <w:rsid w:val="00872183"/>
    <w:rsid w:val="00883B8F"/>
    <w:rsid w:val="00887AE3"/>
    <w:rsid w:val="00894431"/>
    <w:rsid w:val="008950A8"/>
    <w:rsid w:val="008A30D1"/>
    <w:rsid w:val="008A6EFA"/>
    <w:rsid w:val="008B67D9"/>
    <w:rsid w:val="008C304B"/>
    <w:rsid w:val="008D25A4"/>
    <w:rsid w:val="008E2766"/>
    <w:rsid w:val="008E5436"/>
    <w:rsid w:val="008E7AB6"/>
    <w:rsid w:val="008F6E5F"/>
    <w:rsid w:val="009001F3"/>
    <w:rsid w:val="00902E9F"/>
    <w:rsid w:val="0090677E"/>
    <w:rsid w:val="0091523F"/>
    <w:rsid w:val="00917D5C"/>
    <w:rsid w:val="0092562B"/>
    <w:rsid w:val="00925A5F"/>
    <w:rsid w:val="00926827"/>
    <w:rsid w:val="00931AFD"/>
    <w:rsid w:val="0093494C"/>
    <w:rsid w:val="009407BD"/>
    <w:rsid w:val="00940AA5"/>
    <w:rsid w:val="009644D8"/>
    <w:rsid w:val="009721CB"/>
    <w:rsid w:val="00973B57"/>
    <w:rsid w:val="00974026"/>
    <w:rsid w:val="00974AD2"/>
    <w:rsid w:val="009942EB"/>
    <w:rsid w:val="009C6B88"/>
    <w:rsid w:val="009C7B81"/>
    <w:rsid w:val="009C7BD6"/>
    <w:rsid w:val="009D2D3E"/>
    <w:rsid w:val="009E0000"/>
    <w:rsid w:val="009F10DE"/>
    <w:rsid w:val="009F6F69"/>
    <w:rsid w:val="00A02F48"/>
    <w:rsid w:val="00A066A8"/>
    <w:rsid w:val="00A123C7"/>
    <w:rsid w:val="00A14418"/>
    <w:rsid w:val="00A32868"/>
    <w:rsid w:val="00A40BD9"/>
    <w:rsid w:val="00A4329C"/>
    <w:rsid w:val="00A43536"/>
    <w:rsid w:val="00A51B6F"/>
    <w:rsid w:val="00A7253A"/>
    <w:rsid w:val="00A7510F"/>
    <w:rsid w:val="00A77B4F"/>
    <w:rsid w:val="00A80BB3"/>
    <w:rsid w:val="00A82CC7"/>
    <w:rsid w:val="00A8707C"/>
    <w:rsid w:val="00A87DF8"/>
    <w:rsid w:val="00A92E7E"/>
    <w:rsid w:val="00A946CA"/>
    <w:rsid w:val="00AA6C1D"/>
    <w:rsid w:val="00AA71D6"/>
    <w:rsid w:val="00AB1686"/>
    <w:rsid w:val="00AB41FF"/>
    <w:rsid w:val="00AC0636"/>
    <w:rsid w:val="00AE6DB3"/>
    <w:rsid w:val="00AE7920"/>
    <w:rsid w:val="00AF1EE0"/>
    <w:rsid w:val="00B11173"/>
    <w:rsid w:val="00B2030B"/>
    <w:rsid w:val="00B24E8F"/>
    <w:rsid w:val="00B30262"/>
    <w:rsid w:val="00B43A30"/>
    <w:rsid w:val="00B56E7D"/>
    <w:rsid w:val="00B654DF"/>
    <w:rsid w:val="00B6686F"/>
    <w:rsid w:val="00B674AD"/>
    <w:rsid w:val="00B852E1"/>
    <w:rsid w:val="00BA659C"/>
    <w:rsid w:val="00BB0856"/>
    <w:rsid w:val="00BB2E82"/>
    <w:rsid w:val="00BC174E"/>
    <w:rsid w:val="00BC1BA1"/>
    <w:rsid w:val="00BC6B49"/>
    <w:rsid w:val="00BD1259"/>
    <w:rsid w:val="00BE0ECB"/>
    <w:rsid w:val="00BE4357"/>
    <w:rsid w:val="00C048A4"/>
    <w:rsid w:val="00C139DA"/>
    <w:rsid w:val="00C14686"/>
    <w:rsid w:val="00C1780D"/>
    <w:rsid w:val="00C241EE"/>
    <w:rsid w:val="00C25CF7"/>
    <w:rsid w:val="00C367D3"/>
    <w:rsid w:val="00C746ED"/>
    <w:rsid w:val="00C83A7C"/>
    <w:rsid w:val="00C874CF"/>
    <w:rsid w:val="00C9140C"/>
    <w:rsid w:val="00C92338"/>
    <w:rsid w:val="00C968A8"/>
    <w:rsid w:val="00C96929"/>
    <w:rsid w:val="00CA1E59"/>
    <w:rsid w:val="00CB00A9"/>
    <w:rsid w:val="00CB17F6"/>
    <w:rsid w:val="00CD24C8"/>
    <w:rsid w:val="00CD7F2B"/>
    <w:rsid w:val="00CE67CD"/>
    <w:rsid w:val="00CE6C2F"/>
    <w:rsid w:val="00D14423"/>
    <w:rsid w:val="00D30467"/>
    <w:rsid w:val="00D34A4C"/>
    <w:rsid w:val="00D413C8"/>
    <w:rsid w:val="00D44C5A"/>
    <w:rsid w:val="00D51277"/>
    <w:rsid w:val="00D626A4"/>
    <w:rsid w:val="00D63B9B"/>
    <w:rsid w:val="00D6610B"/>
    <w:rsid w:val="00D667F9"/>
    <w:rsid w:val="00D70D6A"/>
    <w:rsid w:val="00D7488A"/>
    <w:rsid w:val="00D85252"/>
    <w:rsid w:val="00D85E3F"/>
    <w:rsid w:val="00D92F26"/>
    <w:rsid w:val="00D977A0"/>
    <w:rsid w:val="00DB2C6D"/>
    <w:rsid w:val="00DC4E26"/>
    <w:rsid w:val="00DD655A"/>
    <w:rsid w:val="00DE7BB0"/>
    <w:rsid w:val="00DF7488"/>
    <w:rsid w:val="00DF7C14"/>
    <w:rsid w:val="00E04085"/>
    <w:rsid w:val="00E04DB4"/>
    <w:rsid w:val="00E118A8"/>
    <w:rsid w:val="00E1382E"/>
    <w:rsid w:val="00E22A0C"/>
    <w:rsid w:val="00E404EA"/>
    <w:rsid w:val="00E40B3C"/>
    <w:rsid w:val="00E44C61"/>
    <w:rsid w:val="00E53946"/>
    <w:rsid w:val="00E60E73"/>
    <w:rsid w:val="00E622D6"/>
    <w:rsid w:val="00E72917"/>
    <w:rsid w:val="00E87678"/>
    <w:rsid w:val="00EA6CC4"/>
    <w:rsid w:val="00EB3209"/>
    <w:rsid w:val="00ED3504"/>
    <w:rsid w:val="00EE29BB"/>
    <w:rsid w:val="00EE411D"/>
    <w:rsid w:val="00F2566F"/>
    <w:rsid w:val="00F31C08"/>
    <w:rsid w:val="00F42E88"/>
    <w:rsid w:val="00F5242E"/>
    <w:rsid w:val="00F6149F"/>
    <w:rsid w:val="00F66578"/>
    <w:rsid w:val="00F675F3"/>
    <w:rsid w:val="00F706E9"/>
    <w:rsid w:val="00F82ED5"/>
    <w:rsid w:val="00F923EC"/>
    <w:rsid w:val="00FA413A"/>
    <w:rsid w:val="00FA5045"/>
    <w:rsid w:val="00FD01FA"/>
    <w:rsid w:val="00FD4967"/>
    <w:rsid w:val="00FD65F9"/>
    <w:rsid w:val="00FE3A57"/>
    <w:rsid w:val="00FE6D4A"/>
    <w:rsid w:val="00FF5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D372B"/>
  <w15:chartTrackingRefBased/>
  <w15:docId w15:val="{DBACE1E6-56BE-7C40-9BD0-6B6075E8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64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4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4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4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DF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864DF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864DF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864DF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864DF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864DF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64DF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64DF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64DF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64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DF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64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DF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64DFB"/>
    <w:pPr>
      <w:spacing w:before="160"/>
      <w:jc w:val="center"/>
    </w:pPr>
    <w:rPr>
      <w:i/>
      <w:iCs/>
      <w:color w:val="404040" w:themeColor="text1" w:themeTint="BF"/>
    </w:rPr>
  </w:style>
  <w:style w:type="character" w:customStyle="1" w:styleId="QuoteChar">
    <w:name w:val="Quote Char"/>
    <w:basedOn w:val="DefaultParagraphFont"/>
    <w:link w:val="Quote"/>
    <w:uiPriority w:val="29"/>
    <w:rsid w:val="00864DFB"/>
    <w:rPr>
      <w:i/>
      <w:iCs/>
      <w:color w:val="404040" w:themeColor="text1" w:themeTint="BF"/>
      <w:lang w:val="en-GB"/>
    </w:rPr>
  </w:style>
  <w:style w:type="paragraph" w:styleId="ListParagraph">
    <w:name w:val="List Paragraph"/>
    <w:aliases w:val="Letter Text"/>
    <w:basedOn w:val="Normal"/>
    <w:link w:val="ListParagraphChar"/>
    <w:uiPriority w:val="34"/>
    <w:qFormat/>
    <w:rsid w:val="00864DFB"/>
    <w:pPr>
      <w:ind w:left="720"/>
      <w:contextualSpacing/>
    </w:pPr>
  </w:style>
  <w:style w:type="character" w:styleId="IntenseEmphasis">
    <w:name w:val="Intense Emphasis"/>
    <w:basedOn w:val="DefaultParagraphFont"/>
    <w:uiPriority w:val="21"/>
    <w:qFormat/>
    <w:rsid w:val="00864DFB"/>
    <w:rPr>
      <w:i/>
      <w:iCs/>
      <w:color w:val="0F4761" w:themeColor="accent1" w:themeShade="BF"/>
    </w:rPr>
  </w:style>
  <w:style w:type="paragraph" w:styleId="IntenseQuote">
    <w:name w:val="Intense Quote"/>
    <w:basedOn w:val="Normal"/>
    <w:next w:val="Normal"/>
    <w:link w:val="IntenseQuoteChar"/>
    <w:uiPriority w:val="30"/>
    <w:qFormat/>
    <w:rsid w:val="00864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4DFB"/>
    <w:rPr>
      <w:i/>
      <w:iCs/>
      <w:color w:val="0F4761" w:themeColor="accent1" w:themeShade="BF"/>
      <w:lang w:val="en-GB"/>
    </w:rPr>
  </w:style>
  <w:style w:type="character" w:styleId="IntenseReference">
    <w:name w:val="Intense Reference"/>
    <w:basedOn w:val="DefaultParagraphFont"/>
    <w:uiPriority w:val="32"/>
    <w:qFormat/>
    <w:rsid w:val="00864DFB"/>
    <w:rPr>
      <w:b/>
      <w:bCs/>
      <w:smallCaps/>
      <w:color w:val="0F4761" w:themeColor="accent1" w:themeShade="BF"/>
      <w:spacing w:val="5"/>
    </w:rPr>
  </w:style>
  <w:style w:type="table" w:styleId="TableGrid">
    <w:name w:val="Table Grid"/>
    <w:basedOn w:val="TableNormal"/>
    <w:uiPriority w:val="39"/>
    <w:rsid w:val="00864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deco-hoverable-trigger">
    <w:name w:val="artdeco-hoverable-trigger"/>
    <w:basedOn w:val="DefaultParagraphFont"/>
    <w:rsid w:val="00D6610B"/>
  </w:style>
  <w:style w:type="character" w:customStyle="1" w:styleId="ListParagraphChar">
    <w:name w:val="List Paragraph Char"/>
    <w:aliases w:val="Letter Text Char"/>
    <w:link w:val="ListParagraph"/>
    <w:uiPriority w:val="34"/>
    <w:locked/>
    <w:rsid w:val="00384E9F"/>
    <w:rPr>
      <w:lang w:val="en-GB"/>
    </w:rPr>
  </w:style>
  <w:style w:type="paragraph" w:styleId="Header">
    <w:name w:val="header"/>
    <w:basedOn w:val="Normal"/>
    <w:link w:val="HeaderChar"/>
    <w:uiPriority w:val="99"/>
    <w:unhideWhenUsed/>
    <w:rsid w:val="00902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E9F"/>
    <w:rPr>
      <w:lang w:val="en-GB"/>
    </w:rPr>
  </w:style>
  <w:style w:type="paragraph" w:styleId="Footer">
    <w:name w:val="footer"/>
    <w:basedOn w:val="Normal"/>
    <w:link w:val="FooterChar"/>
    <w:uiPriority w:val="99"/>
    <w:unhideWhenUsed/>
    <w:rsid w:val="00902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E9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1348</Words>
  <Characters>7688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African Genetic Biocontrol Consortium</dc:creator>
  <cp:keywords/>
  <dc:description/>
  <cp:lastModifiedBy>African Genetic Biocontrol Consortium</cp:lastModifiedBy>
  <cp:revision>14</cp:revision>
  <cp:lastPrinted>2026-07-02T10:33:00Z</cp:lastPrinted>
  <dcterms:created xsi:type="dcterms:W3CDTF">2026-07-29T18:33:00Z</dcterms:created>
  <dcterms:modified xsi:type="dcterms:W3CDTF">2026-07-30T15:19:00Z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4119c0c1-93b6-477e-ac40-c77e1db6c2cb</vt:lpwstr>
  </property>
</Properties>
</file>